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85F" w:rsidRPr="00741C54" w:rsidRDefault="00BE085F" w:rsidP="00BE085F">
      <w:pPr>
        <w:spacing w:after="0" w:line="312" w:lineRule="auto"/>
        <w:rPr>
          <w:rFonts w:ascii="Times New Roman" w:hAnsi="Times New Roman" w:cs="Times New Roman"/>
          <w:sz w:val="28"/>
          <w:szCs w:val="28"/>
        </w:rPr>
      </w:pPr>
      <w:r w:rsidRPr="00741C54">
        <w:rPr>
          <w:rFonts w:ascii="Times New Roman" w:hAnsi="Times New Roman" w:cs="Times New Roman"/>
          <w:bCs/>
          <w:sz w:val="28"/>
          <w:szCs w:val="28"/>
        </w:rPr>
        <w:t xml:space="preserve">УДК </w:t>
      </w:r>
      <w:r w:rsidRPr="00264368">
        <w:rPr>
          <w:rFonts w:ascii="Times New Roman" w:hAnsi="Times New Roman" w:cs="Times New Roman"/>
          <w:sz w:val="28"/>
          <w:szCs w:val="28"/>
        </w:rPr>
        <w:t>378.147</w:t>
      </w:r>
    </w:p>
    <w:p w:rsidR="00BE085F" w:rsidRDefault="00BE085F" w:rsidP="00BE085F">
      <w:pPr>
        <w:spacing w:after="0" w:line="360" w:lineRule="auto"/>
        <w:jc w:val="right"/>
        <w:rPr>
          <w:rFonts w:ascii="Times New Roman" w:hAnsi="Times New Roman" w:cs="Times New Roman"/>
          <w:b/>
          <w:sz w:val="28"/>
          <w:szCs w:val="28"/>
        </w:rPr>
      </w:pPr>
    </w:p>
    <w:p w:rsidR="00BE085F" w:rsidRPr="00BE085F" w:rsidRDefault="00BE085F" w:rsidP="00BE085F">
      <w:pPr>
        <w:spacing w:after="0" w:line="360" w:lineRule="auto"/>
        <w:jc w:val="right"/>
        <w:rPr>
          <w:rFonts w:ascii="Times New Roman" w:eastAsia="Times New Roman" w:hAnsi="Times New Roman" w:cs="Times New Roman"/>
          <w:bCs/>
          <w:sz w:val="28"/>
          <w:szCs w:val="28"/>
          <w:lang w:eastAsia="ru-RU"/>
        </w:rPr>
      </w:pPr>
      <w:r w:rsidRPr="00BE085F">
        <w:rPr>
          <w:rFonts w:ascii="Times New Roman" w:hAnsi="Times New Roman" w:cs="Times New Roman"/>
          <w:b/>
          <w:sz w:val="28"/>
          <w:szCs w:val="28"/>
        </w:rPr>
        <w:t xml:space="preserve">Вера Викторовна </w:t>
      </w:r>
      <w:proofErr w:type="spellStart"/>
      <w:r w:rsidRPr="00BE085F">
        <w:rPr>
          <w:rFonts w:ascii="Times New Roman" w:hAnsi="Times New Roman" w:cs="Times New Roman"/>
          <w:b/>
          <w:sz w:val="28"/>
          <w:szCs w:val="28"/>
        </w:rPr>
        <w:t>Безновская</w:t>
      </w:r>
      <w:proofErr w:type="spellEnd"/>
      <w:r w:rsidRPr="00BE085F">
        <w:rPr>
          <w:rFonts w:ascii="Times New Roman" w:hAnsi="Times New Roman" w:cs="Times New Roman"/>
          <w:sz w:val="28"/>
          <w:szCs w:val="28"/>
        </w:rPr>
        <w:t>,</w:t>
      </w:r>
      <w:r w:rsidRPr="00BE085F">
        <w:rPr>
          <w:rFonts w:ascii="Times New Roman" w:hAnsi="Times New Roman" w:cs="Times New Roman"/>
          <w:b/>
          <w:sz w:val="28"/>
          <w:szCs w:val="28"/>
        </w:rPr>
        <w:t xml:space="preserve"> </w:t>
      </w:r>
      <w:r w:rsidRPr="00BE085F">
        <w:rPr>
          <w:rFonts w:ascii="Times New Roman" w:hAnsi="Times New Roman" w:cs="Times New Roman"/>
          <w:sz w:val="28"/>
          <w:szCs w:val="28"/>
        </w:rPr>
        <w:t xml:space="preserve">доц., </w:t>
      </w:r>
      <w:r w:rsidRPr="00BE085F">
        <w:rPr>
          <w:rFonts w:ascii="Times New Roman" w:eastAsia="Times New Roman" w:hAnsi="Times New Roman" w:cs="Times New Roman"/>
          <w:bCs/>
          <w:sz w:val="28"/>
          <w:szCs w:val="28"/>
          <w:lang w:eastAsia="ru-RU"/>
        </w:rPr>
        <w:t xml:space="preserve">МАДИ, Россия, </w:t>
      </w:r>
    </w:p>
    <w:p w:rsidR="00BE085F" w:rsidRPr="004A6F60" w:rsidRDefault="00BE085F" w:rsidP="00BE085F">
      <w:pPr>
        <w:spacing w:after="0" w:line="360" w:lineRule="auto"/>
        <w:jc w:val="right"/>
        <w:rPr>
          <w:rStyle w:val="a3"/>
          <w:rFonts w:ascii="Times New Roman" w:hAnsi="Times New Roman" w:cs="Times New Roman"/>
          <w:color w:val="auto"/>
          <w:sz w:val="28"/>
          <w:szCs w:val="28"/>
          <w:u w:val="none"/>
        </w:rPr>
      </w:pPr>
      <w:r w:rsidRPr="00BE085F">
        <w:rPr>
          <w:rFonts w:ascii="Times New Roman" w:eastAsia="Times New Roman" w:hAnsi="Times New Roman" w:cs="Times New Roman"/>
          <w:bCs/>
          <w:sz w:val="28"/>
          <w:szCs w:val="28"/>
          <w:lang w:eastAsia="ru-RU"/>
        </w:rPr>
        <w:t>125319, Москва, Ленинградский пр., 64</w:t>
      </w:r>
      <w:r w:rsidRPr="00BE085F">
        <w:rPr>
          <w:rFonts w:ascii="Times New Roman" w:hAnsi="Times New Roman" w:cs="Times New Roman"/>
          <w:sz w:val="28"/>
          <w:szCs w:val="28"/>
        </w:rPr>
        <w:t xml:space="preserve">, </w:t>
      </w:r>
      <w:hyperlink r:id="rId5" w:history="1">
        <w:r w:rsidRPr="00BE085F">
          <w:rPr>
            <w:rStyle w:val="a3"/>
            <w:rFonts w:ascii="Times New Roman" w:hAnsi="Times New Roman" w:cs="Times New Roman"/>
            <w:color w:val="auto"/>
            <w:sz w:val="28"/>
            <w:szCs w:val="28"/>
            <w:u w:val="none"/>
            <w:lang w:val="en-US"/>
          </w:rPr>
          <w:t>beznovskaya</w:t>
        </w:r>
        <w:r w:rsidRPr="00BE085F">
          <w:rPr>
            <w:rStyle w:val="a3"/>
            <w:rFonts w:ascii="Times New Roman" w:hAnsi="Times New Roman" w:cs="Times New Roman"/>
            <w:color w:val="auto"/>
            <w:sz w:val="28"/>
            <w:szCs w:val="28"/>
            <w:u w:val="none"/>
          </w:rPr>
          <w:t>@</w:t>
        </w:r>
        <w:r w:rsidRPr="00BE085F">
          <w:rPr>
            <w:rStyle w:val="a3"/>
            <w:rFonts w:ascii="Times New Roman" w:hAnsi="Times New Roman" w:cs="Times New Roman"/>
            <w:color w:val="auto"/>
            <w:sz w:val="28"/>
            <w:szCs w:val="28"/>
            <w:u w:val="none"/>
            <w:lang w:val="en-US"/>
          </w:rPr>
          <w:t>mail</w:t>
        </w:r>
        <w:r w:rsidRPr="00BE085F">
          <w:rPr>
            <w:rStyle w:val="a3"/>
            <w:rFonts w:ascii="Times New Roman" w:hAnsi="Times New Roman" w:cs="Times New Roman"/>
            <w:color w:val="auto"/>
            <w:sz w:val="28"/>
            <w:szCs w:val="28"/>
            <w:u w:val="none"/>
          </w:rPr>
          <w:t>.</w:t>
        </w:r>
        <w:proofErr w:type="spellStart"/>
        <w:r w:rsidRPr="00BE085F">
          <w:rPr>
            <w:rStyle w:val="a3"/>
            <w:rFonts w:ascii="Times New Roman" w:hAnsi="Times New Roman" w:cs="Times New Roman"/>
            <w:color w:val="auto"/>
            <w:sz w:val="28"/>
            <w:szCs w:val="28"/>
            <w:u w:val="none"/>
            <w:lang w:val="en-US"/>
          </w:rPr>
          <w:t>ru</w:t>
        </w:r>
        <w:proofErr w:type="spellEnd"/>
      </w:hyperlink>
    </w:p>
    <w:p w:rsidR="004D5F9A" w:rsidRPr="004D5F9A" w:rsidRDefault="004D5F9A" w:rsidP="004D5F9A">
      <w:pPr>
        <w:spacing w:after="0" w:line="360" w:lineRule="auto"/>
        <w:jc w:val="right"/>
        <w:rPr>
          <w:rFonts w:ascii="Times New Roman" w:hAnsi="Times New Roman" w:cs="Times New Roman"/>
          <w:sz w:val="28"/>
          <w:szCs w:val="28"/>
        </w:rPr>
      </w:pPr>
      <w:r w:rsidRPr="004D5F9A">
        <w:rPr>
          <w:rFonts w:ascii="Times New Roman" w:hAnsi="Times New Roman" w:cs="Times New Roman"/>
          <w:b/>
          <w:sz w:val="28"/>
          <w:szCs w:val="28"/>
        </w:rPr>
        <w:t>Вера Ивановна</w:t>
      </w:r>
      <w:r w:rsidRPr="004D5F9A">
        <w:rPr>
          <w:rFonts w:ascii="Times New Roman" w:hAnsi="Times New Roman" w:cs="Times New Roman"/>
          <w:sz w:val="28"/>
          <w:szCs w:val="28"/>
        </w:rPr>
        <w:t xml:space="preserve"> </w:t>
      </w:r>
      <w:proofErr w:type="spellStart"/>
      <w:r w:rsidRPr="004D5F9A">
        <w:rPr>
          <w:rFonts w:ascii="Times New Roman" w:hAnsi="Times New Roman" w:cs="Times New Roman"/>
          <w:b/>
          <w:sz w:val="28"/>
          <w:szCs w:val="28"/>
        </w:rPr>
        <w:t>Прусова</w:t>
      </w:r>
      <w:proofErr w:type="spellEnd"/>
      <w:r w:rsidRPr="004D5F9A">
        <w:rPr>
          <w:rFonts w:ascii="Times New Roman" w:hAnsi="Times New Roman" w:cs="Times New Roman"/>
          <w:b/>
          <w:sz w:val="28"/>
          <w:szCs w:val="28"/>
        </w:rPr>
        <w:t>,</w:t>
      </w:r>
      <w:r w:rsidRPr="004D5F9A">
        <w:rPr>
          <w:rFonts w:ascii="Times New Roman" w:hAnsi="Times New Roman" w:cs="Times New Roman"/>
          <w:sz w:val="28"/>
          <w:szCs w:val="28"/>
        </w:rPr>
        <w:t xml:space="preserve"> канд. эконом. наук, доц., </w:t>
      </w:r>
      <w:r w:rsidRPr="004D5F9A">
        <w:rPr>
          <w:rFonts w:ascii="Times New Roman" w:hAnsi="Times New Roman" w:cs="Times New Roman"/>
          <w:bCs/>
          <w:sz w:val="28"/>
          <w:szCs w:val="28"/>
        </w:rPr>
        <w:t>МАДИ, Россия, 125319, Москва, Ленинградский пр., 64</w:t>
      </w:r>
      <w:r w:rsidR="00F2643E">
        <w:rPr>
          <w:rFonts w:ascii="Times New Roman" w:hAnsi="Times New Roman" w:cs="Times New Roman"/>
          <w:bCs/>
          <w:sz w:val="28"/>
          <w:szCs w:val="28"/>
        </w:rPr>
        <w:t>,</w:t>
      </w:r>
      <w:r w:rsidR="00F2643E" w:rsidRPr="00F2643E">
        <w:t xml:space="preserve"> </w:t>
      </w:r>
      <w:hyperlink r:id="rId6" w:history="1">
        <w:r w:rsidR="00F2643E" w:rsidRPr="004D5F9A">
          <w:rPr>
            <w:rStyle w:val="a3"/>
            <w:rFonts w:ascii="Times New Roman" w:hAnsi="Times New Roman" w:cs="Times New Roman"/>
            <w:color w:val="auto"/>
            <w:sz w:val="28"/>
            <w:szCs w:val="28"/>
            <w:u w:val="none"/>
            <w:lang w:val="en-US"/>
          </w:rPr>
          <w:t>info</w:t>
        </w:r>
        <w:r w:rsidR="00F2643E" w:rsidRPr="004D5F9A">
          <w:rPr>
            <w:rStyle w:val="a3"/>
            <w:rFonts w:ascii="Times New Roman" w:hAnsi="Times New Roman" w:cs="Times New Roman"/>
            <w:color w:val="auto"/>
            <w:sz w:val="28"/>
            <w:szCs w:val="28"/>
            <w:u w:val="none"/>
          </w:rPr>
          <w:t>@</w:t>
        </w:r>
        <w:proofErr w:type="spellStart"/>
        <w:r w:rsidR="00F2643E" w:rsidRPr="004D5F9A">
          <w:rPr>
            <w:rStyle w:val="a3"/>
            <w:rFonts w:ascii="Times New Roman" w:hAnsi="Times New Roman" w:cs="Times New Roman"/>
            <w:color w:val="auto"/>
            <w:sz w:val="28"/>
            <w:szCs w:val="28"/>
            <w:u w:val="none"/>
            <w:lang w:val="en-US"/>
          </w:rPr>
          <w:t>metotdel</w:t>
        </w:r>
        <w:proofErr w:type="spellEnd"/>
        <w:r w:rsidR="00F2643E" w:rsidRPr="004D5F9A">
          <w:rPr>
            <w:rStyle w:val="a3"/>
            <w:rFonts w:ascii="Times New Roman" w:hAnsi="Times New Roman" w:cs="Times New Roman"/>
            <w:color w:val="auto"/>
            <w:sz w:val="28"/>
            <w:szCs w:val="28"/>
            <w:u w:val="none"/>
          </w:rPr>
          <w:t>.</w:t>
        </w:r>
        <w:proofErr w:type="spellStart"/>
        <w:r w:rsidR="00F2643E" w:rsidRPr="004D5F9A">
          <w:rPr>
            <w:rStyle w:val="a3"/>
            <w:rFonts w:ascii="Times New Roman" w:hAnsi="Times New Roman" w:cs="Times New Roman"/>
            <w:color w:val="auto"/>
            <w:sz w:val="28"/>
            <w:szCs w:val="28"/>
            <w:u w:val="none"/>
            <w:lang w:val="en-US"/>
          </w:rPr>
          <w:t>madi</w:t>
        </w:r>
        <w:proofErr w:type="spellEnd"/>
        <w:r w:rsidR="00F2643E" w:rsidRPr="004D5F9A">
          <w:rPr>
            <w:rStyle w:val="a3"/>
            <w:rFonts w:ascii="Times New Roman" w:hAnsi="Times New Roman" w:cs="Times New Roman"/>
            <w:color w:val="auto"/>
            <w:sz w:val="28"/>
            <w:szCs w:val="28"/>
            <w:u w:val="none"/>
          </w:rPr>
          <w:t>.</w:t>
        </w:r>
        <w:proofErr w:type="spellStart"/>
        <w:r w:rsidR="00F2643E" w:rsidRPr="004D5F9A">
          <w:rPr>
            <w:rStyle w:val="a3"/>
            <w:rFonts w:ascii="Times New Roman" w:hAnsi="Times New Roman" w:cs="Times New Roman"/>
            <w:color w:val="auto"/>
            <w:sz w:val="28"/>
            <w:szCs w:val="28"/>
            <w:u w:val="none"/>
            <w:lang w:val="en-US"/>
          </w:rPr>
          <w:t>ru</w:t>
        </w:r>
        <w:proofErr w:type="spellEnd"/>
      </w:hyperlink>
    </w:p>
    <w:p w:rsidR="00BE085F" w:rsidRDefault="00BE085F" w:rsidP="004D5F9A">
      <w:pPr>
        <w:pStyle w:val="3"/>
        <w:widowControl w:val="0"/>
        <w:ind w:firstLine="0"/>
        <w:rPr>
          <w:b/>
        </w:rPr>
      </w:pPr>
    </w:p>
    <w:p w:rsidR="00EE3EFC" w:rsidRPr="00EE6E86" w:rsidRDefault="00EE3EFC" w:rsidP="00EE3EFC">
      <w:pPr>
        <w:pStyle w:val="3"/>
        <w:widowControl w:val="0"/>
        <w:ind w:firstLine="0"/>
        <w:jc w:val="center"/>
        <w:rPr>
          <w:b/>
        </w:rPr>
      </w:pPr>
      <w:r w:rsidRPr="00EE6E86">
        <w:rPr>
          <w:b/>
        </w:rPr>
        <w:t>ТЕСТИРОВАНИЕ КАК ФОРМА ОЦЕНКИ ЗНАНИЙ ЭКОНОМИЧЕСКИХ ДИСЦИПЛИН</w:t>
      </w:r>
    </w:p>
    <w:p w:rsidR="00BE085F" w:rsidRDefault="00BE085F" w:rsidP="00BE085F">
      <w:pPr>
        <w:spacing w:after="0" w:line="360" w:lineRule="auto"/>
        <w:ind w:firstLine="426"/>
        <w:rPr>
          <w:rFonts w:ascii="Times New Roman" w:hAnsi="Times New Roman" w:cs="Times New Roman"/>
          <w:b/>
          <w:sz w:val="24"/>
          <w:szCs w:val="24"/>
        </w:rPr>
      </w:pPr>
    </w:p>
    <w:p w:rsidR="0071241F" w:rsidRDefault="00BE085F" w:rsidP="00BE085F">
      <w:pPr>
        <w:spacing w:after="0" w:line="360" w:lineRule="auto"/>
        <w:ind w:firstLine="426"/>
        <w:rPr>
          <w:rFonts w:ascii="Times New Roman" w:hAnsi="Times New Roman" w:cs="Times New Roman"/>
          <w:sz w:val="24"/>
          <w:szCs w:val="24"/>
        </w:rPr>
      </w:pPr>
      <w:r w:rsidRPr="00F07113">
        <w:rPr>
          <w:rFonts w:ascii="Times New Roman" w:hAnsi="Times New Roman" w:cs="Times New Roman"/>
          <w:b/>
          <w:sz w:val="24"/>
          <w:szCs w:val="24"/>
        </w:rPr>
        <w:t xml:space="preserve">Аннотация. </w:t>
      </w:r>
      <w:r w:rsidR="0071241F" w:rsidRPr="0071241F">
        <w:rPr>
          <w:rFonts w:ascii="Times New Roman" w:hAnsi="Times New Roman" w:cs="Times New Roman"/>
          <w:sz w:val="24"/>
          <w:szCs w:val="24"/>
        </w:rPr>
        <w:t xml:space="preserve">В статье рассматриваются </w:t>
      </w:r>
      <w:r w:rsidR="005A7606">
        <w:rPr>
          <w:rFonts w:ascii="Times New Roman" w:hAnsi="Times New Roman" w:cs="Times New Roman"/>
          <w:sz w:val="24"/>
          <w:szCs w:val="24"/>
        </w:rPr>
        <w:t>способы контроля знаний студентов</w:t>
      </w:r>
      <w:r w:rsidR="0071241F" w:rsidRPr="0071241F">
        <w:rPr>
          <w:rFonts w:ascii="Times New Roman" w:hAnsi="Times New Roman" w:cs="Times New Roman"/>
          <w:sz w:val="24"/>
          <w:szCs w:val="24"/>
        </w:rPr>
        <w:t xml:space="preserve"> в высшей школе, поднимаются вопросы организации обучения, связанные с использованием современных </w:t>
      </w:r>
      <w:r w:rsidR="005A7606">
        <w:rPr>
          <w:rFonts w:ascii="Times New Roman" w:hAnsi="Times New Roman" w:cs="Times New Roman"/>
          <w:sz w:val="24"/>
          <w:szCs w:val="24"/>
        </w:rPr>
        <w:t>компьютерных</w:t>
      </w:r>
      <w:r w:rsidR="0071241F">
        <w:rPr>
          <w:rFonts w:ascii="Times New Roman" w:hAnsi="Times New Roman" w:cs="Times New Roman"/>
          <w:sz w:val="24"/>
          <w:szCs w:val="24"/>
        </w:rPr>
        <w:t xml:space="preserve"> </w:t>
      </w:r>
      <w:r w:rsidR="0071241F" w:rsidRPr="0071241F">
        <w:rPr>
          <w:rFonts w:ascii="Times New Roman" w:hAnsi="Times New Roman" w:cs="Times New Roman"/>
          <w:sz w:val="24"/>
          <w:szCs w:val="24"/>
        </w:rPr>
        <w:t>технологий, развитием практических навыков студентов и расширением их компетентности. Особое внимание уделено роли</w:t>
      </w:r>
      <w:r w:rsidR="005A7606">
        <w:rPr>
          <w:rFonts w:ascii="Times New Roman" w:hAnsi="Times New Roman" w:cs="Times New Roman"/>
          <w:sz w:val="24"/>
          <w:szCs w:val="24"/>
        </w:rPr>
        <w:t xml:space="preserve"> тестирования в</w:t>
      </w:r>
      <w:r w:rsidR="0071241F" w:rsidRPr="0071241F">
        <w:rPr>
          <w:rFonts w:ascii="Times New Roman" w:hAnsi="Times New Roman" w:cs="Times New Roman"/>
          <w:sz w:val="24"/>
          <w:szCs w:val="24"/>
        </w:rPr>
        <w:t xml:space="preserve"> самостоятельной работ</w:t>
      </w:r>
      <w:r w:rsidR="005A7606">
        <w:rPr>
          <w:rFonts w:ascii="Times New Roman" w:hAnsi="Times New Roman" w:cs="Times New Roman"/>
          <w:sz w:val="24"/>
          <w:szCs w:val="24"/>
        </w:rPr>
        <w:t>е</w:t>
      </w:r>
      <w:r w:rsidR="0071241F" w:rsidRPr="0071241F">
        <w:rPr>
          <w:rFonts w:ascii="Times New Roman" w:hAnsi="Times New Roman" w:cs="Times New Roman"/>
          <w:sz w:val="24"/>
          <w:szCs w:val="24"/>
        </w:rPr>
        <w:t xml:space="preserve"> студентов, необходимой для их адаптации к профессиональной деятельности в современном мире.</w:t>
      </w:r>
    </w:p>
    <w:p w:rsidR="00BE085F" w:rsidRPr="00F07113" w:rsidRDefault="00BE085F" w:rsidP="00BE085F">
      <w:pPr>
        <w:spacing w:after="0" w:line="360" w:lineRule="auto"/>
        <w:ind w:firstLine="426"/>
        <w:rPr>
          <w:rFonts w:ascii="Times New Roman" w:hAnsi="Times New Roman" w:cs="Times New Roman"/>
          <w:sz w:val="24"/>
          <w:szCs w:val="24"/>
        </w:rPr>
      </w:pPr>
      <w:r w:rsidRPr="00F07113">
        <w:rPr>
          <w:rFonts w:ascii="Times New Roman" w:hAnsi="Times New Roman" w:cs="Times New Roman"/>
          <w:b/>
          <w:sz w:val="24"/>
          <w:szCs w:val="24"/>
        </w:rPr>
        <w:t xml:space="preserve">Ключевые слова: </w:t>
      </w:r>
      <w:r w:rsidR="0071241F">
        <w:rPr>
          <w:rFonts w:ascii="Times New Roman" w:hAnsi="Times New Roman" w:cs="Times New Roman"/>
          <w:sz w:val="24"/>
          <w:szCs w:val="24"/>
        </w:rPr>
        <w:t xml:space="preserve">оценка знаний; </w:t>
      </w:r>
      <w:r w:rsidR="0071241F" w:rsidRPr="0071241F">
        <w:rPr>
          <w:rFonts w:ascii="Times New Roman" w:hAnsi="Times New Roman" w:cs="Times New Roman"/>
          <w:sz w:val="24"/>
          <w:szCs w:val="24"/>
        </w:rPr>
        <w:t>технология</w:t>
      </w:r>
      <w:r w:rsidR="0071241F">
        <w:rPr>
          <w:rFonts w:ascii="Times New Roman" w:hAnsi="Times New Roman" w:cs="Times New Roman"/>
          <w:sz w:val="24"/>
          <w:szCs w:val="24"/>
        </w:rPr>
        <w:t xml:space="preserve"> тестирования</w:t>
      </w:r>
      <w:r w:rsidR="0071241F" w:rsidRPr="0071241F">
        <w:rPr>
          <w:rFonts w:ascii="Times New Roman" w:hAnsi="Times New Roman" w:cs="Times New Roman"/>
          <w:sz w:val="24"/>
          <w:szCs w:val="24"/>
        </w:rPr>
        <w:t xml:space="preserve">; </w:t>
      </w:r>
      <w:r w:rsidR="0071241F">
        <w:rPr>
          <w:rFonts w:ascii="Times New Roman" w:hAnsi="Times New Roman" w:cs="Times New Roman"/>
          <w:sz w:val="24"/>
          <w:szCs w:val="24"/>
        </w:rPr>
        <w:t>п</w:t>
      </w:r>
      <w:r w:rsidR="0071241F" w:rsidRPr="0071241F">
        <w:rPr>
          <w:rFonts w:ascii="Times New Roman" w:hAnsi="Times New Roman" w:cs="Times New Roman"/>
          <w:sz w:val="24"/>
          <w:szCs w:val="24"/>
        </w:rPr>
        <w:t xml:space="preserve">оказатель качества знаний; </w:t>
      </w:r>
      <w:r w:rsidR="0071241F">
        <w:rPr>
          <w:rFonts w:ascii="Times New Roman" w:hAnsi="Times New Roman" w:cs="Times New Roman"/>
          <w:sz w:val="24"/>
          <w:szCs w:val="24"/>
        </w:rPr>
        <w:t>п</w:t>
      </w:r>
      <w:r w:rsidR="0071241F" w:rsidRPr="0071241F">
        <w:rPr>
          <w:rFonts w:ascii="Times New Roman" w:hAnsi="Times New Roman" w:cs="Times New Roman"/>
          <w:sz w:val="24"/>
          <w:szCs w:val="24"/>
        </w:rPr>
        <w:t>оказатель успеваемости; компете</w:t>
      </w:r>
      <w:r w:rsidR="0071241F">
        <w:rPr>
          <w:rFonts w:ascii="Times New Roman" w:hAnsi="Times New Roman" w:cs="Times New Roman"/>
          <w:sz w:val="24"/>
          <w:szCs w:val="24"/>
        </w:rPr>
        <w:t>нтность; самостоятельная работа</w:t>
      </w:r>
      <w:r w:rsidRPr="00F07113">
        <w:rPr>
          <w:rFonts w:ascii="Times New Roman" w:hAnsi="Times New Roman" w:cs="Times New Roman"/>
          <w:sz w:val="24"/>
          <w:szCs w:val="24"/>
        </w:rPr>
        <w:t>.</w:t>
      </w:r>
      <w:r w:rsidRPr="00F07113">
        <w:rPr>
          <w:rFonts w:ascii="Times New Roman" w:hAnsi="Times New Roman" w:cs="Times New Roman"/>
          <w:b/>
          <w:sz w:val="24"/>
          <w:szCs w:val="24"/>
        </w:rPr>
        <w:t xml:space="preserve">  </w:t>
      </w:r>
    </w:p>
    <w:p w:rsidR="00BE085F" w:rsidRPr="005E6DC5" w:rsidRDefault="00BE085F" w:rsidP="00BE085F">
      <w:pPr>
        <w:spacing w:after="0" w:line="360" w:lineRule="auto"/>
        <w:ind w:firstLine="425"/>
        <w:rPr>
          <w:rFonts w:ascii="Times New Roman" w:hAnsi="Times New Roman" w:cs="Times New Roman"/>
          <w:sz w:val="28"/>
          <w:szCs w:val="28"/>
        </w:rPr>
      </w:pPr>
    </w:p>
    <w:p w:rsidR="00BE085F" w:rsidRDefault="00BE085F" w:rsidP="00BE085F">
      <w:pPr>
        <w:shd w:val="clear" w:color="auto" w:fill="FFFFFF"/>
        <w:spacing w:after="0" w:line="360" w:lineRule="auto"/>
        <w:jc w:val="right"/>
        <w:rPr>
          <w:rStyle w:val="a3"/>
          <w:rFonts w:ascii="Times New Roman" w:hAnsi="Times New Roman" w:cs="Times New Roman"/>
          <w:color w:val="000000" w:themeColor="text1"/>
          <w:sz w:val="28"/>
          <w:szCs w:val="28"/>
          <w:u w:val="none"/>
          <w:lang w:val="en-US"/>
        </w:rPr>
      </w:pPr>
      <w:r w:rsidRPr="005E6DC5">
        <w:rPr>
          <w:rFonts w:ascii="Times New Roman" w:hAnsi="Times New Roman" w:cs="Times New Roman"/>
          <w:b/>
          <w:color w:val="000000" w:themeColor="text1"/>
          <w:sz w:val="28"/>
          <w:szCs w:val="28"/>
          <w:lang w:val="en-US"/>
        </w:rPr>
        <w:t>Vera V.</w:t>
      </w:r>
      <w:r w:rsidRPr="005E6DC5">
        <w:rPr>
          <w:rFonts w:ascii="Times New Roman" w:hAnsi="Times New Roman" w:cs="Times New Roman"/>
          <w:color w:val="000000" w:themeColor="text1"/>
          <w:sz w:val="28"/>
          <w:szCs w:val="28"/>
          <w:lang w:val="en-US"/>
        </w:rPr>
        <w:t xml:space="preserve"> </w:t>
      </w:r>
      <w:proofErr w:type="spellStart"/>
      <w:r w:rsidRPr="005E6DC5">
        <w:rPr>
          <w:rFonts w:ascii="Times New Roman" w:hAnsi="Times New Roman" w:cs="Times New Roman"/>
          <w:b/>
          <w:color w:val="000000" w:themeColor="text1"/>
          <w:sz w:val="28"/>
          <w:szCs w:val="28"/>
          <w:lang w:val="en-US"/>
        </w:rPr>
        <w:t>Beznovskaya</w:t>
      </w:r>
      <w:proofErr w:type="spellEnd"/>
      <w:r w:rsidRPr="005E6DC5">
        <w:rPr>
          <w:rFonts w:ascii="Times New Roman" w:hAnsi="Times New Roman" w:cs="Times New Roman"/>
          <w:color w:val="000000" w:themeColor="text1"/>
          <w:sz w:val="28"/>
          <w:szCs w:val="28"/>
          <w:lang w:val="en-US"/>
        </w:rPr>
        <w:t xml:space="preserve">, associate professor, </w:t>
      </w:r>
      <w:r w:rsidRPr="005E6DC5">
        <w:rPr>
          <w:rFonts w:ascii="Times New Roman" w:eastAsia="Times New Roman" w:hAnsi="Times New Roman" w:cs="Times New Roman"/>
          <w:bCs/>
          <w:color w:val="000000"/>
          <w:sz w:val="28"/>
          <w:szCs w:val="28"/>
          <w:lang w:val="en-US" w:eastAsia="ru-RU"/>
        </w:rPr>
        <w:t xml:space="preserve">MADI, 64, </w:t>
      </w:r>
      <w:proofErr w:type="spellStart"/>
      <w:r w:rsidRPr="005E6DC5">
        <w:rPr>
          <w:rFonts w:ascii="Times New Roman" w:eastAsia="Times New Roman" w:hAnsi="Times New Roman" w:cs="Times New Roman"/>
          <w:bCs/>
          <w:color w:val="000000"/>
          <w:sz w:val="28"/>
          <w:szCs w:val="28"/>
          <w:lang w:val="en-US" w:eastAsia="ru-RU"/>
        </w:rPr>
        <w:t>Leningradsky</w:t>
      </w:r>
      <w:proofErr w:type="spellEnd"/>
      <w:r w:rsidRPr="005E6DC5">
        <w:rPr>
          <w:rFonts w:ascii="Times New Roman" w:eastAsia="Times New Roman" w:hAnsi="Times New Roman" w:cs="Times New Roman"/>
          <w:bCs/>
          <w:color w:val="000000"/>
          <w:sz w:val="28"/>
          <w:szCs w:val="28"/>
          <w:lang w:val="en-US" w:eastAsia="ru-RU"/>
        </w:rPr>
        <w:t xml:space="preserve"> </w:t>
      </w:r>
      <w:proofErr w:type="spellStart"/>
      <w:r w:rsidRPr="005E6DC5">
        <w:rPr>
          <w:rFonts w:ascii="Times New Roman" w:eastAsia="Times New Roman" w:hAnsi="Times New Roman" w:cs="Times New Roman"/>
          <w:bCs/>
          <w:color w:val="000000"/>
          <w:sz w:val="28"/>
          <w:szCs w:val="28"/>
          <w:lang w:val="en-US" w:eastAsia="ru-RU"/>
        </w:rPr>
        <w:t>Prosp</w:t>
      </w:r>
      <w:proofErr w:type="spellEnd"/>
      <w:r w:rsidRPr="005E6DC5">
        <w:rPr>
          <w:rFonts w:ascii="Times New Roman" w:eastAsia="Times New Roman" w:hAnsi="Times New Roman" w:cs="Times New Roman"/>
          <w:bCs/>
          <w:color w:val="000000"/>
          <w:sz w:val="28"/>
          <w:szCs w:val="28"/>
          <w:lang w:val="en-US" w:eastAsia="ru-RU"/>
        </w:rPr>
        <w:t>., Moscow, 125319, Russia,</w:t>
      </w:r>
      <w:r w:rsidRPr="005E6DC5">
        <w:rPr>
          <w:rFonts w:ascii="Times New Roman" w:hAnsi="Times New Roman" w:cs="Times New Roman"/>
          <w:sz w:val="28"/>
          <w:szCs w:val="28"/>
          <w:lang w:val="en-US"/>
        </w:rPr>
        <w:t xml:space="preserve"> </w:t>
      </w:r>
      <w:hyperlink r:id="rId7" w:history="1">
        <w:r w:rsidRPr="00BE085F">
          <w:rPr>
            <w:rStyle w:val="a3"/>
            <w:rFonts w:ascii="Times New Roman" w:hAnsi="Times New Roman" w:cs="Times New Roman"/>
            <w:color w:val="000000" w:themeColor="text1"/>
            <w:sz w:val="28"/>
            <w:szCs w:val="28"/>
            <w:u w:val="none"/>
            <w:lang w:val="en-US"/>
          </w:rPr>
          <w:t>beznovskaya@mail.ru</w:t>
        </w:r>
      </w:hyperlink>
    </w:p>
    <w:p w:rsidR="004D5F9A" w:rsidRPr="00F2643E" w:rsidRDefault="004D5F9A" w:rsidP="00BE085F">
      <w:pPr>
        <w:shd w:val="clear" w:color="auto" w:fill="FFFFFF"/>
        <w:spacing w:after="0" w:line="360" w:lineRule="auto"/>
        <w:jc w:val="right"/>
        <w:rPr>
          <w:rStyle w:val="a3"/>
          <w:rFonts w:ascii="Times New Roman" w:hAnsi="Times New Roman" w:cs="Times New Roman"/>
          <w:color w:val="000000" w:themeColor="text1"/>
          <w:sz w:val="28"/>
          <w:szCs w:val="28"/>
          <w:u w:val="none"/>
          <w:lang w:val="en-US"/>
        </w:rPr>
      </w:pPr>
      <w:r w:rsidRPr="004D5F9A">
        <w:rPr>
          <w:rStyle w:val="a3"/>
          <w:rFonts w:ascii="Times New Roman" w:hAnsi="Times New Roman" w:cs="Times New Roman"/>
          <w:b/>
          <w:color w:val="000000" w:themeColor="text1"/>
          <w:sz w:val="28"/>
          <w:szCs w:val="28"/>
          <w:u w:val="none"/>
          <w:lang w:val="en-US"/>
        </w:rPr>
        <w:t xml:space="preserve">Vera I. </w:t>
      </w:r>
      <w:proofErr w:type="spellStart"/>
      <w:r w:rsidRPr="004D5F9A">
        <w:rPr>
          <w:rStyle w:val="a3"/>
          <w:rFonts w:ascii="Times New Roman" w:hAnsi="Times New Roman" w:cs="Times New Roman"/>
          <w:b/>
          <w:color w:val="000000" w:themeColor="text1"/>
          <w:sz w:val="28"/>
          <w:szCs w:val="28"/>
          <w:u w:val="none"/>
          <w:lang w:val="en-US"/>
        </w:rPr>
        <w:t>Prusova</w:t>
      </w:r>
      <w:proofErr w:type="spellEnd"/>
      <w:r w:rsidRPr="004D5F9A">
        <w:rPr>
          <w:rStyle w:val="a3"/>
          <w:rFonts w:ascii="Times New Roman" w:hAnsi="Times New Roman" w:cs="Times New Roman"/>
          <w:color w:val="000000" w:themeColor="text1"/>
          <w:sz w:val="28"/>
          <w:szCs w:val="28"/>
          <w:u w:val="none"/>
          <w:lang w:val="en-US"/>
        </w:rPr>
        <w:t xml:space="preserve">, PhD in economics, associate professor, MADI, 64, </w:t>
      </w:r>
      <w:proofErr w:type="spellStart"/>
      <w:r w:rsidRPr="004D5F9A">
        <w:rPr>
          <w:rStyle w:val="a3"/>
          <w:rFonts w:ascii="Times New Roman" w:hAnsi="Times New Roman" w:cs="Times New Roman"/>
          <w:color w:val="000000" w:themeColor="text1"/>
          <w:sz w:val="28"/>
          <w:szCs w:val="28"/>
          <w:u w:val="none"/>
          <w:lang w:val="en-US"/>
        </w:rPr>
        <w:t>Leningradsky</w:t>
      </w:r>
      <w:proofErr w:type="spellEnd"/>
      <w:r w:rsidRPr="004D5F9A">
        <w:rPr>
          <w:rStyle w:val="a3"/>
          <w:rFonts w:ascii="Times New Roman" w:hAnsi="Times New Roman" w:cs="Times New Roman"/>
          <w:color w:val="000000" w:themeColor="text1"/>
          <w:sz w:val="28"/>
          <w:szCs w:val="28"/>
          <w:u w:val="none"/>
          <w:lang w:val="en-US"/>
        </w:rPr>
        <w:t xml:space="preserve"> </w:t>
      </w:r>
      <w:proofErr w:type="spellStart"/>
      <w:r w:rsidRPr="004D5F9A">
        <w:rPr>
          <w:rStyle w:val="a3"/>
          <w:rFonts w:ascii="Times New Roman" w:hAnsi="Times New Roman" w:cs="Times New Roman"/>
          <w:color w:val="000000" w:themeColor="text1"/>
          <w:sz w:val="28"/>
          <w:szCs w:val="28"/>
          <w:u w:val="none"/>
          <w:lang w:val="en-US"/>
        </w:rPr>
        <w:t>Prosp</w:t>
      </w:r>
      <w:proofErr w:type="spellEnd"/>
      <w:r w:rsidRPr="004D5F9A">
        <w:rPr>
          <w:rStyle w:val="a3"/>
          <w:rFonts w:ascii="Times New Roman" w:hAnsi="Times New Roman" w:cs="Times New Roman"/>
          <w:color w:val="000000" w:themeColor="text1"/>
          <w:sz w:val="28"/>
          <w:szCs w:val="28"/>
          <w:u w:val="none"/>
          <w:lang w:val="en-US"/>
        </w:rPr>
        <w:t>., Moscow, 125319, Russia</w:t>
      </w:r>
      <w:r w:rsidR="00F2643E" w:rsidRPr="00F2643E">
        <w:rPr>
          <w:rStyle w:val="a3"/>
          <w:rFonts w:ascii="Times New Roman" w:hAnsi="Times New Roman" w:cs="Times New Roman"/>
          <w:color w:val="000000" w:themeColor="text1"/>
          <w:sz w:val="28"/>
          <w:szCs w:val="28"/>
          <w:u w:val="none"/>
          <w:lang w:val="en-US"/>
        </w:rPr>
        <w:t xml:space="preserve">, </w:t>
      </w:r>
      <w:r w:rsidR="00F2643E">
        <w:rPr>
          <w:rStyle w:val="a3"/>
          <w:rFonts w:ascii="Times New Roman" w:hAnsi="Times New Roman" w:cs="Times New Roman"/>
          <w:color w:val="000000" w:themeColor="text1"/>
          <w:sz w:val="28"/>
          <w:szCs w:val="28"/>
          <w:u w:val="none"/>
          <w:lang w:val="en-US"/>
        </w:rPr>
        <w:t>info@metotdel.madi.ru</w:t>
      </w:r>
    </w:p>
    <w:p w:rsidR="00D15535" w:rsidRPr="00D15535" w:rsidRDefault="00D15535" w:rsidP="00BE085F">
      <w:pPr>
        <w:spacing w:after="0" w:line="360" w:lineRule="auto"/>
        <w:ind w:firstLine="426"/>
        <w:rPr>
          <w:rFonts w:ascii="Times New Roman" w:hAnsi="Times New Roman" w:cs="Times New Roman"/>
          <w:b/>
          <w:bCs/>
          <w:sz w:val="28"/>
          <w:szCs w:val="28"/>
          <w:shd w:val="clear" w:color="auto" w:fill="FFFFFF"/>
          <w:lang w:val="en-US"/>
        </w:rPr>
      </w:pPr>
    </w:p>
    <w:p w:rsidR="00BE085F" w:rsidRPr="00D15535" w:rsidRDefault="00D15535" w:rsidP="00D15535">
      <w:pPr>
        <w:spacing w:after="0" w:line="360" w:lineRule="auto"/>
        <w:jc w:val="center"/>
        <w:rPr>
          <w:rFonts w:ascii="Times New Roman" w:hAnsi="Times New Roman" w:cs="Times New Roman"/>
          <w:b/>
          <w:bCs/>
          <w:sz w:val="28"/>
          <w:szCs w:val="28"/>
          <w:shd w:val="clear" w:color="auto" w:fill="FFFFFF"/>
          <w:lang w:val="en-US"/>
        </w:rPr>
      </w:pPr>
      <w:r w:rsidRPr="00D15535">
        <w:rPr>
          <w:rFonts w:ascii="Times New Roman" w:hAnsi="Times New Roman" w:cs="Times New Roman"/>
          <w:b/>
          <w:bCs/>
          <w:sz w:val="28"/>
          <w:szCs w:val="28"/>
          <w:shd w:val="clear" w:color="auto" w:fill="FFFFFF"/>
          <w:lang w:val="en-US"/>
        </w:rPr>
        <w:t>TESTING AS FORM OF ESTIMATION OF KNOWLEDGE OF ECONOMIC DISCIPLINES</w:t>
      </w:r>
    </w:p>
    <w:p w:rsidR="00D15535" w:rsidRDefault="00D15535" w:rsidP="00BE085F">
      <w:pPr>
        <w:spacing w:after="0" w:line="360" w:lineRule="auto"/>
        <w:ind w:firstLine="426"/>
        <w:rPr>
          <w:rFonts w:ascii="Times New Roman" w:hAnsi="Times New Roman" w:cs="Times New Roman"/>
          <w:b/>
          <w:bCs/>
          <w:sz w:val="24"/>
          <w:szCs w:val="24"/>
          <w:shd w:val="clear" w:color="auto" w:fill="FFFFFF"/>
          <w:lang w:val="en-US"/>
        </w:rPr>
      </w:pPr>
    </w:p>
    <w:p w:rsidR="00BE085F" w:rsidRPr="005A7606" w:rsidRDefault="00BE085F" w:rsidP="00BE085F">
      <w:pPr>
        <w:spacing w:after="0" w:line="360" w:lineRule="auto"/>
        <w:ind w:firstLine="426"/>
        <w:rPr>
          <w:rFonts w:ascii="Times New Roman" w:hAnsi="Times New Roman" w:cs="Times New Roman"/>
          <w:sz w:val="24"/>
          <w:szCs w:val="24"/>
          <w:shd w:val="clear" w:color="auto" w:fill="FFFFFF"/>
          <w:lang w:val="en-US"/>
        </w:rPr>
      </w:pPr>
      <w:r w:rsidRPr="00F07113">
        <w:rPr>
          <w:rFonts w:ascii="Times New Roman" w:hAnsi="Times New Roman" w:cs="Times New Roman"/>
          <w:b/>
          <w:bCs/>
          <w:sz w:val="24"/>
          <w:szCs w:val="24"/>
          <w:shd w:val="clear" w:color="auto" w:fill="FFFFFF"/>
          <w:lang w:val="en-US"/>
        </w:rPr>
        <w:t>Abstract</w:t>
      </w:r>
      <w:r w:rsidRPr="004A6F60">
        <w:rPr>
          <w:rFonts w:ascii="Times New Roman" w:hAnsi="Times New Roman" w:cs="Times New Roman"/>
          <w:b/>
          <w:bCs/>
          <w:sz w:val="24"/>
          <w:szCs w:val="24"/>
          <w:shd w:val="clear" w:color="auto" w:fill="FFFFFF"/>
          <w:lang w:val="en-US"/>
        </w:rPr>
        <w:t>.</w:t>
      </w:r>
      <w:r w:rsidRPr="004A6F60">
        <w:rPr>
          <w:rFonts w:ascii="Times New Roman" w:hAnsi="Times New Roman" w:cs="Times New Roman"/>
          <w:sz w:val="24"/>
          <w:szCs w:val="24"/>
          <w:shd w:val="clear" w:color="auto" w:fill="FFFFFF"/>
          <w:lang w:val="en-US"/>
        </w:rPr>
        <w:t xml:space="preserve"> </w:t>
      </w:r>
      <w:r w:rsidR="005A7606" w:rsidRPr="005A7606">
        <w:rPr>
          <w:rFonts w:ascii="Times New Roman" w:hAnsi="Times New Roman" w:cs="Times New Roman"/>
          <w:sz w:val="24"/>
          <w:szCs w:val="24"/>
          <w:shd w:val="clear" w:color="auto" w:fill="FFFFFF"/>
          <w:lang w:val="en-US"/>
        </w:rPr>
        <w:t xml:space="preserve">This article discusses ways to control students' knowledge in higher education, raises questions the organization of training related to the use of modern computer technology, the development of practical skills of students and enhance their competence. </w:t>
      </w:r>
      <w:r w:rsidR="005A7606" w:rsidRPr="005A7606">
        <w:rPr>
          <w:rFonts w:ascii="Times New Roman" w:hAnsi="Times New Roman" w:cs="Times New Roman"/>
          <w:sz w:val="24"/>
          <w:szCs w:val="24"/>
          <w:shd w:val="clear" w:color="auto" w:fill="FFFFFF"/>
          <w:lang w:val="en-US"/>
        </w:rPr>
        <w:lastRenderedPageBreak/>
        <w:t>Particular attention is paid to the role of testing in independent work of students necessary for their adaptation to professional activity in the modern world.</w:t>
      </w:r>
    </w:p>
    <w:p w:rsidR="0060606A" w:rsidRPr="005A7606" w:rsidRDefault="00BE085F" w:rsidP="00BE085F">
      <w:pPr>
        <w:spacing w:after="0" w:line="360" w:lineRule="auto"/>
        <w:ind w:firstLine="426"/>
        <w:rPr>
          <w:rFonts w:ascii="Times New Roman" w:hAnsi="Times New Roman" w:cs="Times New Roman"/>
          <w:sz w:val="24"/>
          <w:szCs w:val="24"/>
          <w:lang w:val="en-US"/>
        </w:rPr>
      </w:pPr>
      <w:r w:rsidRPr="00F07113">
        <w:rPr>
          <w:rFonts w:ascii="Times New Roman" w:hAnsi="Times New Roman" w:cs="Times New Roman"/>
          <w:b/>
          <w:bCs/>
          <w:sz w:val="24"/>
          <w:szCs w:val="24"/>
          <w:shd w:val="clear" w:color="auto" w:fill="FFFFFF"/>
          <w:lang w:val="en-US"/>
        </w:rPr>
        <w:t>Key</w:t>
      </w:r>
      <w:r w:rsidRPr="005A7606">
        <w:rPr>
          <w:rFonts w:ascii="Times New Roman" w:hAnsi="Times New Roman" w:cs="Times New Roman"/>
          <w:b/>
          <w:bCs/>
          <w:sz w:val="24"/>
          <w:szCs w:val="24"/>
          <w:shd w:val="clear" w:color="auto" w:fill="FFFFFF"/>
          <w:lang w:val="en-US"/>
        </w:rPr>
        <w:t xml:space="preserve"> </w:t>
      </w:r>
      <w:r w:rsidRPr="00F07113">
        <w:rPr>
          <w:rFonts w:ascii="Times New Roman" w:hAnsi="Times New Roman" w:cs="Times New Roman"/>
          <w:b/>
          <w:bCs/>
          <w:sz w:val="24"/>
          <w:szCs w:val="24"/>
          <w:shd w:val="clear" w:color="auto" w:fill="FFFFFF"/>
          <w:lang w:val="en-US"/>
        </w:rPr>
        <w:t>words</w:t>
      </w:r>
      <w:r w:rsidRPr="005A7606">
        <w:rPr>
          <w:rFonts w:ascii="Times New Roman" w:hAnsi="Times New Roman" w:cs="Times New Roman"/>
          <w:b/>
          <w:bCs/>
          <w:sz w:val="24"/>
          <w:szCs w:val="24"/>
          <w:shd w:val="clear" w:color="auto" w:fill="FFFFFF"/>
          <w:lang w:val="en-US"/>
        </w:rPr>
        <w:t>:</w:t>
      </w:r>
      <w:r w:rsidRPr="005A7606">
        <w:rPr>
          <w:rFonts w:ascii="Times New Roman" w:hAnsi="Times New Roman" w:cs="Times New Roman"/>
          <w:sz w:val="24"/>
          <w:szCs w:val="24"/>
          <w:lang w:val="en-US"/>
        </w:rPr>
        <w:t xml:space="preserve"> </w:t>
      </w:r>
      <w:r w:rsidR="005A7606" w:rsidRPr="005A7606">
        <w:rPr>
          <w:rFonts w:ascii="Times New Roman" w:hAnsi="Times New Roman" w:cs="Times New Roman"/>
          <w:sz w:val="24"/>
          <w:szCs w:val="24"/>
          <w:lang w:val="en-US"/>
        </w:rPr>
        <w:t>assessment of knowledge; testing technology; quality of knowledge; measure performance; competence; independent work.</w:t>
      </w:r>
    </w:p>
    <w:p w:rsidR="00BE085F" w:rsidRPr="005A7606" w:rsidRDefault="00BE085F" w:rsidP="00BE085F">
      <w:pPr>
        <w:spacing w:after="0" w:line="360" w:lineRule="auto"/>
        <w:ind w:firstLine="426"/>
        <w:rPr>
          <w:rFonts w:ascii="Times New Roman" w:hAnsi="Times New Roman" w:cs="Times New Roman"/>
          <w:b/>
          <w:sz w:val="24"/>
          <w:szCs w:val="24"/>
          <w:shd w:val="clear" w:color="auto" w:fill="FFFFFF"/>
          <w:lang w:val="en-US"/>
        </w:rPr>
      </w:pPr>
    </w:p>
    <w:p w:rsidR="0060606A" w:rsidRPr="00A1314D" w:rsidRDefault="0060606A" w:rsidP="006114E1">
      <w:pPr>
        <w:pStyle w:val="3"/>
        <w:widowControl w:val="0"/>
        <w:ind w:firstLine="426"/>
        <w:rPr>
          <w:b/>
        </w:rPr>
      </w:pPr>
      <w:r w:rsidRPr="00A1314D">
        <w:rPr>
          <w:b/>
        </w:rPr>
        <w:t>Введение</w:t>
      </w:r>
    </w:p>
    <w:p w:rsidR="00F93A64" w:rsidRPr="00323935" w:rsidRDefault="00323935" w:rsidP="00323935">
      <w:pPr>
        <w:pStyle w:val="3"/>
        <w:widowControl w:val="0"/>
        <w:ind w:firstLine="426"/>
      </w:pPr>
      <w:r>
        <w:t>П</w:t>
      </w:r>
      <w:r w:rsidR="00124B21">
        <w:t>олучение фундаментальных экономических знаний</w:t>
      </w:r>
      <w:r w:rsidR="00124B21" w:rsidRPr="00124B21">
        <w:t xml:space="preserve"> </w:t>
      </w:r>
      <w:r>
        <w:t>в процессе обучения в вузе</w:t>
      </w:r>
      <w:r w:rsidRPr="00124B21">
        <w:t xml:space="preserve"> </w:t>
      </w:r>
      <w:r w:rsidR="00124B21">
        <w:t xml:space="preserve">зависит от </w:t>
      </w:r>
      <w:r>
        <w:t>использу</w:t>
      </w:r>
      <w:r w:rsidR="00124B21">
        <w:t>емых способов контроля их качества</w:t>
      </w:r>
      <w:r>
        <w:t xml:space="preserve">. </w:t>
      </w:r>
      <w:r w:rsidR="00F93A64" w:rsidRPr="00A8072B">
        <w:rPr>
          <w:szCs w:val="28"/>
        </w:rPr>
        <w:t xml:space="preserve">Качество образования обеспечивает конкурентоспособность выпускников вуза, высокие достижения в обучении, технологичность и современный уровень организации учебного процесса. </w:t>
      </w:r>
    </w:p>
    <w:p w:rsidR="00323935" w:rsidRDefault="00ED51E8" w:rsidP="00323935">
      <w:pPr>
        <w:pStyle w:val="3"/>
        <w:widowControl w:val="0"/>
        <w:ind w:firstLine="426"/>
      </w:pPr>
      <w:r>
        <w:t xml:space="preserve">Среди многообразных способов проведения зачетов и экзаменов особое место занимает </w:t>
      </w:r>
      <w:r w:rsidRPr="005A7606">
        <w:rPr>
          <w:i/>
        </w:rPr>
        <w:t>тестирование</w:t>
      </w:r>
      <w:r>
        <w:t xml:space="preserve">. </w:t>
      </w:r>
      <w:r w:rsidR="00323935">
        <w:t>Целесообразно использовать процедуру тестирования</w:t>
      </w:r>
      <w:r w:rsidR="00323935" w:rsidRPr="00323935">
        <w:t xml:space="preserve"> </w:t>
      </w:r>
      <w:r w:rsidR="00323935">
        <w:t xml:space="preserve">в условиях, когда на изучение дисциплины отведено мало времени, а учебная программа предусматривает необходимость усвоения большого объема материала. </w:t>
      </w:r>
    </w:p>
    <w:p w:rsidR="00CF6745" w:rsidRDefault="0060606A" w:rsidP="006114E1">
      <w:pPr>
        <w:pStyle w:val="3"/>
        <w:widowControl w:val="0"/>
        <w:ind w:firstLine="426"/>
      </w:pPr>
      <w:r>
        <w:t xml:space="preserve">При внедрении системы тестирования </w:t>
      </w:r>
      <w:hyperlink r:id="rId8" w:history="1">
        <w:proofErr w:type="spellStart"/>
        <w:r w:rsidR="00A60D54" w:rsidRPr="00A60D54">
          <w:rPr>
            <w:rStyle w:val="a3"/>
            <w:i/>
            <w:color w:val="auto"/>
            <w:u w:val="none"/>
          </w:rPr>
          <w:t>scientia-test</w:t>
        </w:r>
        <w:proofErr w:type="spellEnd"/>
      </w:hyperlink>
      <w:r w:rsidR="00A60D54" w:rsidRPr="00A60D54">
        <w:t xml:space="preserve">  </w:t>
      </w:r>
      <w:r w:rsidRPr="00A1314D">
        <w:t xml:space="preserve">в </w:t>
      </w:r>
      <w:r w:rsidR="00A1314D">
        <w:t>Московском автомобильно-дорожном государственном техническом университете</w:t>
      </w:r>
      <w:r w:rsidR="00C92000">
        <w:t xml:space="preserve"> (МАДИ)</w:t>
      </w:r>
      <w:r>
        <w:t xml:space="preserve"> </w:t>
      </w:r>
      <w:r w:rsidR="008D25B4">
        <w:t xml:space="preserve">была </w:t>
      </w:r>
      <w:r>
        <w:t>созда</w:t>
      </w:r>
      <w:r w:rsidR="008D25B4">
        <w:t>на</w:t>
      </w:r>
      <w:r>
        <w:t xml:space="preserve">, пополняется и совершенствуется общая база тестов образовательного процесса данного </w:t>
      </w:r>
      <w:r w:rsidR="00A1314D">
        <w:t>вуза</w:t>
      </w:r>
      <w:r>
        <w:t>, которая включает тесты открытого доступа для тренинг</w:t>
      </w:r>
      <w:r w:rsidR="00AB6A6E">
        <w:t>а</w:t>
      </w:r>
      <w:r w:rsidR="00A60D54">
        <w:t xml:space="preserve"> (</w:t>
      </w:r>
      <w:r w:rsidR="00A60D54" w:rsidRPr="00A60D54">
        <w:t>репетиционный тест</w:t>
      </w:r>
      <w:r w:rsidR="00A60D54">
        <w:t>)</w:t>
      </w:r>
      <w:r>
        <w:t>, текущего тестирования и итоговой проверки знаний студентов.</w:t>
      </w:r>
      <w:r w:rsidR="00A1314D" w:rsidRPr="00A1314D">
        <w:t xml:space="preserve"> </w:t>
      </w:r>
      <w:r w:rsidR="00CF6745" w:rsidRPr="00A60D54">
        <w:t xml:space="preserve">Система </w:t>
      </w:r>
      <w:hyperlink r:id="rId9" w:history="1">
        <w:proofErr w:type="spellStart"/>
        <w:r w:rsidR="00CF6745" w:rsidRPr="00A60D54">
          <w:rPr>
            <w:rStyle w:val="a3"/>
            <w:i/>
            <w:color w:val="auto"/>
            <w:u w:val="none"/>
          </w:rPr>
          <w:t>scientia-test</w:t>
        </w:r>
        <w:proofErr w:type="spellEnd"/>
      </w:hyperlink>
      <w:r w:rsidR="00CF6745">
        <w:rPr>
          <w:i/>
        </w:rPr>
        <w:t xml:space="preserve"> </w:t>
      </w:r>
      <w:r w:rsidR="00CF6745" w:rsidRPr="00A60D54">
        <w:t>поддерживает 5 типов вопросов: выбор одного варианта ответа, выбор нескольких вариантов ответа, ввод ответа с клавиатуры, установка соответствия и расстановка в нужном порядке</w:t>
      </w:r>
      <w:r w:rsidR="00D14BFD">
        <w:t xml:space="preserve"> </w:t>
      </w:r>
      <w:r w:rsidR="00D14BFD" w:rsidRPr="00D14BFD">
        <w:rPr>
          <w:szCs w:val="28"/>
        </w:rPr>
        <w:t>[</w:t>
      </w:r>
      <w:r w:rsidR="00D14BFD">
        <w:rPr>
          <w:szCs w:val="28"/>
        </w:rPr>
        <w:t>5</w:t>
      </w:r>
      <w:r w:rsidR="00D14BFD" w:rsidRPr="00D14BFD">
        <w:rPr>
          <w:szCs w:val="28"/>
        </w:rPr>
        <w:t>]</w:t>
      </w:r>
      <w:r w:rsidR="00CF6745" w:rsidRPr="00A60D54">
        <w:t>.</w:t>
      </w:r>
    </w:p>
    <w:p w:rsidR="0060606A" w:rsidRDefault="00A1314D" w:rsidP="006114E1">
      <w:pPr>
        <w:pStyle w:val="3"/>
        <w:widowControl w:val="0"/>
        <w:ind w:firstLine="426"/>
      </w:pPr>
      <w:r w:rsidRPr="00A1314D">
        <w:t>Результаты компьютерного тестирования являются основанием</w:t>
      </w:r>
      <w:r w:rsidR="008D25B4">
        <w:t xml:space="preserve"> для</w:t>
      </w:r>
      <w:r w:rsidRPr="00A1314D">
        <w:t xml:space="preserve"> выставления </w:t>
      </w:r>
      <w:r w:rsidR="009D1E56" w:rsidRPr="00A1314D">
        <w:t>за</w:t>
      </w:r>
      <w:r w:rsidR="009D1E56">
        <w:t>четов</w:t>
      </w:r>
      <w:r w:rsidR="009D1E56" w:rsidRPr="00A1314D">
        <w:t xml:space="preserve"> </w:t>
      </w:r>
      <w:r w:rsidRPr="00A1314D">
        <w:t xml:space="preserve">или </w:t>
      </w:r>
      <w:r w:rsidR="009D1E56" w:rsidRPr="00A1314D">
        <w:t xml:space="preserve">оценок </w:t>
      </w:r>
      <w:r>
        <w:t>студентам в зачетн</w:t>
      </w:r>
      <w:r w:rsidR="009D1E56">
        <w:t xml:space="preserve">ые или </w:t>
      </w:r>
      <w:r>
        <w:t>экза</w:t>
      </w:r>
      <w:r w:rsidRPr="00A1314D">
        <w:t>менационные ведомости и зачетные книжки по соответствующим дисциплинам.</w:t>
      </w:r>
    </w:p>
    <w:p w:rsidR="0060606A" w:rsidRDefault="0060606A" w:rsidP="006114E1">
      <w:pPr>
        <w:pStyle w:val="3"/>
        <w:widowControl w:val="0"/>
        <w:ind w:firstLine="426"/>
      </w:pPr>
    </w:p>
    <w:p w:rsidR="00ED51E8" w:rsidRPr="00ED51E8" w:rsidRDefault="00ED51E8" w:rsidP="006114E1">
      <w:pPr>
        <w:pStyle w:val="3"/>
        <w:widowControl w:val="0"/>
        <w:ind w:firstLine="426"/>
        <w:rPr>
          <w:b/>
        </w:rPr>
      </w:pPr>
      <w:r w:rsidRPr="00ED51E8">
        <w:rPr>
          <w:b/>
        </w:rPr>
        <w:lastRenderedPageBreak/>
        <w:t>Позитивные и негативные аспекты использования тестовых технологий</w:t>
      </w:r>
      <w:r>
        <w:rPr>
          <w:b/>
        </w:rPr>
        <w:t xml:space="preserve"> в в</w:t>
      </w:r>
      <w:r w:rsidR="00CF6745">
        <w:rPr>
          <w:b/>
        </w:rPr>
        <w:t>ысшей школе</w:t>
      </w:r>
    </w:p>
    <w:p w:rsidR="00EE3EFC" w:rsidRDefault="00EE3EFC" w:rsidP="006114E1">
      <w:pPr>
        <w:pStyle w:val="3"/>
        <w:widowControl w:val="0"/>
        <w:ind w:firstLine="426"/>
      </w:pPr>
      <w:r>
        <w:t>Тесты имеют богатый опыт использования в мировой практике</w:t>
      </w:r>
      <w:r w:rsidR="008E0C2F">
        <w:t>. С их помощью преподаватели</w:t>
      </w:r>
      <w:r>
        <w:t xml:space="preserve"> контролируют запоминание и усвоение </w:t>
      </w:r>
      <w:r w:rsidR="008E0C2F">
        <w:t xml:space="preserve">теоретического </w:t>
      </w:r>
      <w:r>
        <w:t>материала</w:t>
      </w:r>
      <w:r w:rsidR="008E0C2F">
        <w:t xml:space="preserve"> студентами</w:t>
      </w:r>
      <w:r>
        <w:t xml:space="preserve">, умения решать практические </w:t>
      </w:r>
      <w:r w:rsidR="008E0C2F">
        <w:t xml:space="preserve">и ситуационные </w:t>
      </w:r>
      <w:r>
        <w:t xml:space="preserve">задачи. Обеспечение </w:t>
      </w:r>
      <w:r w:rsidR="008E0C2F">
        <w:t>высоких</w:t>
      </w:r>
      <w:r>
        <w:t xml:space="preserve"> результатов использования тестов в процессе изучения экономических дисциплин требует квалифицированной работы преподавателя, своевременной корректировки содержания тестовых вопросов с учетом изменения законодательства, апробации тестов перед их массовым использованием. </w:t>
      </w:r>
    </w:p>
    <w:p w:rsidR="00EE3EFC" w:rsidRDefault="00EE3EFC" w:rsidP="006114E1">
      <w:pPr>
        <w:pStyle w:val="3"/>
        <w:widowControl w:val="0"/>
        <w:ind w:firstLine="426"/>
      </w:pPr>
      <w:r>
        <w:t>Стремление преподавателя использовать диагностический инструментарий имеет несомненные достоинства</w:t>
      </w:r>
      <w:r w:rsidR="00D14BFD">
        <w:t xml:space="preserve"> </w:t>
      </w:r>
      <w:r w:rsidR="00D14BFD" w:rsidRPr="00741C54">
        <w:rPr>
          <w:szCs w:val="28"/>
          <w:highlight w:val="white"/>
        </w:rPr>
        <w:t>[</w:t>
      </w:r>
      <w:r w:rsidR="00D14BFD">
        <w:rPr>
          <w:szCs w:val="28"/>
          <w:highlight w:val="white"/>
        </w:rPr>
        <w:t>1; 2</w:t>
      </w:r>
      <w:r w:rsidR="001D690C">
        <w:rPr>
          <w:szCs w:val="28"/>
          <w:highlight w:val="white"/>
        </w:rPr>
        <w:t>; 7</w:t>
      </w:r>
      <w:r w:rsidR="00D14BFD" w:rsidRPr="00741C54">
        <w:rPr>
          <w:szCs w:val="28"/>
          <w:highlight w:val="white"/>
        </w:rPr>
        <w:t>]</w:t>
      </w:r>
      <w:r>
        <w:t xml:space="preserve">. К ним можно отнести: </w:t>
      </w:r>
    </w:p>
    <w:p w:rsidR="00EE3EFC" w:rsidRDefault="00F2643E" w:rsidP="00F2643E">
      <w:pPr>
        <w:pStyle w:val="3"/>
        <w:widowControl w:val="0"/>
        <w:ind w:firstLine="426"/>
      </w:pPr>
      <w:r>
        <w:t xml:space="preserve">– </w:t>
      </w:r>
      <w:r w:rsidR="00EE3EFC">
        <w:t xml:space="preserve">возможность предъявления </w:t>
      </w:r>
      <w:r w:rsidR="008D25B4">
        <w:t>на контроль</w:t>
      </w:r>
      <w:r w:rsidR="00EE3EFC">
        <w:t xml:space="preserve"> большого объема материала и практического охвата всей программы по предмету, формирования тестовых заданий р</w:t>
      </w:r>
      <w:r w:rsidR="008C4FB0">
        <w:t>азличных уровней сложности, что</w:t>
      </w:r>
      <w:r w:rsidR="00EE3EFC">
        <w:t xml:space="preserve"> в конечном счете, и предопределяет качество процесса определения уровня знаний; </w:t>
      </w:r>
    </w:p>
    <w:p w:rsidR="00EE3EFC" w:rsidRDefault="00F2643E" w:rsidP="00F2643E">
      <w:pPr>
        <w:pStyle w:val="3"/>
        <w:widowControl w:val="0"/>
        <w:ind w:firstLine="426"/>
      </w:pPr>
      <w:r>
        <w:t xml:space="preserve">– </w:t>
      </w:r>
      <w:r w:rsidR="00EE3EFC">
        <w:t>возможность для тестируемых сконцентрироваться, проявить собранность, быстроту и четкость мышления, умение использовать правильные алгоритмы д</w:t>
      </w:r>
      <w:r w:rsidR="000E4839">
        <w:t xml:space="preserve">ля решения экономических задач, </w:t>
      </w:r>
      <w:r w:rsidR="00EE3EFC">
        <w:t xml:space="preserve">продемонстрировать глубину и прочность знаний. </w:t>
      </w:r>
    </w:p>
    <w:p w:rsidR="00EE3EFC" w:rsidRDefault="00EE3EFC" w:rsidP="006114E1">
      <w:pPr>
        <w:pStyle w:val="3"/>
        <w:widowControl w:val="0"/>
        <w:ind w:firstLine="426"/>
      </w:pPr>
      <w:r>
        <w:t>Вместе с тем, для проведения зачетов и экзаменов по экономическим дисциплинам в форме тестов характерны некоторые недостатки</w:t>
      </w:r>
      <w:r w:rsidR="00440531">
        <w:t xml:space="preserve"> </w:t>
      </w:r>
      <w:r w:rsidR="00440531" w:rsidRPr="00741C54">
        <w:rPr>
          <w:szCs w:val="28"/>
          <w:highlight w:val="white"/>
        </w:rPr>
        <w:t>[</w:t>
      </w:r>
      <w:r w:rsidR="00440531">
        <w:rPr>
          <w:szCs w:val="28"/>
          <w:highlight w:val="white"/>
        </w:rPr>
        <w:t>9</w:t>
      </w:r>
      <w:r w:rsidR="00440531" w:rsidRPr="00741C54">
        <w:rPr>
          <w:szCs w:val="28"/>
          <w:highlight w:val="white"/>
        </w:rPr>
        <w:t>]</w:t>
      </w:r>
      <w:r>
        <w:t xml:space="preserve">: </w:t>
      </w:r>
    </w:p>
    <w:p w:rsidR="00EE3EFC" w:rsidRDefault="00F2643E" w:rsidP="00440531">
      <w:pPr>
        <w:pStyle w:val="3"/>
        <w:widowControl w:val="0"/>
        <w:ind w:firstLine="426"/>
      </w:pPr>
      <w:r>
        <w:t>–</w:t>
      </w:r>
      <w:r w:rsidR="00440531">
        <w:t xml:space="preserve"> временные ограничения теста не позволяют студентам</w:t>
      </w:r>
      <w:r w:rsidR="00440531" w:rsidRPr="00440531">
        <w:t xml:space="preserve"> </w:t>
      </w:r>
      <w:r w:rsidR="00440531">
        <w:t>сосредоточиться на конкретном задании</w:t>
      </w:r>
      <w:r w:rsidR="00440531" w:rsidRPr="00440531">
        <w:t xml:space="preserve"> </w:t>
      </w:r>
      <w:r w:rsidR="00440531">
        <w:t>и рационально распределить время</w:t>
      </w:r>
      <w:r w:rsidR="00EE3EFC">
        <w:t xml:space="preserve"> на выполнение отдельных заданий; </w:t>
      </w:r>
    </w:p>
    <w:p w:rsidR="00EE3EFC" w:rsidRDefault="00F2643E" w:rsidP="000E4839">
      <w:pPr>
        <w:pStyle w:val="3"/>
        <w:widowControl w:val="0"/>
        <w:ind w:firstLine="426"/>
      </w:pPr>
      <w:r>
        <w:t xml:space="preserve">– </w:t>
      </w:r>
      <w:r w:rsidR="00EE3EFC">
        <w:t xml:space="preserve">отсутствие возможности </w:t>
      </w:r>
      <w:r w:rsidR="00F24798">
        <w:t xml:space="preserve">у преподавателей </w:t>
      </w:r>
      <w:r w:rsidR="00EE3EFC">
        <w:t xml:space="preserve">выявить студентов, способных к аналитическому нестандартному мышлению; </w:t>
      </w:r>
    </w:p>
    <w:p w:rsidR="00EE3EFC" w:rsidRDefault="00F2643E" w:rsidP="000E4839">
      <w:pPr>
        <w:pStyle w:val="3"/>
        <w:widowControl w:val="0"/>
        <w:ind w:firstLine="426"/>
      </w:pPr>
      <w:r>
        <w:t xml:space="preserve">– </w:t>
      </w:r>
      <w:r w:rsidR="00EE3EFC">
        <w:t>формальн</w:t>
      </w:r>
      <w:r w:rsidR="00F24798">
        <w:t xml:space="preserve">ая </w:t>
      </w:r>
      <w:r w:rsidR="00EE3EFC">
        <w:t>подготовк</w:t>
      </w:r>
      <w:r w:rsidR="00F24798">
        <w:t>а студентов</w:t>
      </w:r>
      <w:r w:rsidR="00EE3EFC">
        <w:t xml:space="preserve"> к зачету или </w:t>
      </w:r>
      <w:r w:rsidR="00440531">
        <w:t xml:space="preserve">экзамену </w:t>
      </w:r>
      <w:r w:rsidR="00440531">
        <w:lastRenderedPageBreak/>
        <w:t>(</w:t>
      </w:r>
      <w:r w:rsidR="00EE3EFC">
        <w:t>запоминание правильных ответов по отдельным вопросам с помощью применения шпаргалок</w:t>
      </w:r>
      <w:r w:rsidR="00440531">
        <w:t>)</w:t>
      </w:r>
      <w:r w:rsidR="00EE3EFC">
        <w:t xml:space="preserve">; </w:t>
      </w:r>
    </w:p>
    <w:p w:rsidR="00EE3EFC" w:rsidRDefault="00F2643E" w:rsidP="000E4839">
      <w:pPr>
        <w:pStyle w:val="3"/>
        <w:widowControl w:val="0"/>
        <w:ind w:firstLine="426"/>
      </w:pPr>
      <w:r>
        <w:t xml:space="preserve">– </w:t>
      </w:r>
      <w:r w:rsidR="00440531">
        <w:t xml:space="preserve">невозможность учета </w:t>
      </w:r>
      <w:r w:rsidR="00EE3EFC">
        <w:t>психофизиологически</w:t>
      </w:r>
      <w:r w:rsidR="00440531">
        <w:t>х</w:t>
      </w:r>
      <w:r w:rsidR="00EE3EFC">
        <w:t xml:space="preserve"> особенност</w:t>
      </w:r>
      <w:r w:rsidR="00440531">
        <w:t>ей</w:t>
      </w:r>
      <w:r w:rsidR="00EE3EFC">
        <w:t xml:space="preserve"> студентов </w:t>
      </w:r>
      <w:r w:rsidR="00440531">
        <w:t>при проведении</w:t>
      </w:r>
      <w:r w:rsidR="00EE3EFC">
        <w:t xml:space="preserve"> тест</w:t>
      </w:r>
      <w:r w:rsidR="00440531">
        <w:t>ирования</w:t>
      </w:r>
      <w:r w:rsidR="00D34263">
        <w:t xml:space="preserve">. </w:t>
      </w:r>
      <w:r w:rsidR="00EE3EFC">
        <w:t xml:space="preserve"> </w:t>
      </w:r>
    </w:p>
    <w:p w:rsidR="00ED51E8" w:rsidRDefault="00ED51E8" w:rsidP="006114E1">
      <w:pPr>
        <w:pStyle w:val="3"/>
        <w:widowControl w:val="0"/>
        <w:ind w:firstLine="426"/>
      </w:pPr>
    </w:p>
    <w:p w:rsidR="00253555" w:rsidRDefault="00253555" w:rsidP="006114E1">
      <w:pPr>
        <w:pStyle w:val="3"/>
        <w:widowControl w:val="0"/>
        <w:ind w:firstLine="426"/>
        <w:rPr>
          <w:b/>
        </w:rPr>
      </w:pPr>
      <w:r>
        <w:rPr>
          <w:b/>
        </w:rPr>
        <w:t>Рекомендации по выбору формы контроля</w:t>
      </w:r>
      <w:r w:rsidR="00A97556" w:rsidRPr="00EE6E86">
        <w:rPr>
          <w:b/>
        </w:rPr>
        <w:t xml:space="preserve"> знаний </w:t>
      </w:r>
      <w:r w:rsidR="00A97556">
        <w:rPr>
          <w:b/>
        </w:rPr>
        <w:t>студентов</w:t>
      </w:r>
      <w:r>
        <w:rPr>
          <w:b/>
        </w:rPr>
        <w:t xml:space="preserve"> преподавателями высшей школы</w:t>
      </w:r>
    </w:p>
    <w:p w:rsidR="00CF6745" w:rsidRDefault="00EE3EFC" w:rsidP="006114E1">
      <w:pPr>
        <w:pStyle w:val="3"/>
        <w:widowControl w:val="0"/>
        <w:ind w:firstLine="426"/>
      </w:pPr>
      <w:r>
        <w:t>На конечные результаты оказывает влияние количество тестов, включаемых в задание. Опыт тестирования по курсам «Экономическая теория», «Микроэкономика»</w:t>
      </w:r>
      <w:r w:rsidR="002D1096">
        <w:t>,</w:t>
      </w:r>
      <w:r>
        <w:t xml:space="preserve"> «Макроэкономика» </w:t>
      </w:r>
      <w:r w:rsidR="002D1096">
        <w:t xml:space="preserve">и другим экономическим дисциплинам </w:t>
      </w:r>
      <w:r>
        <w:t xml:space="preserve">свидетельствует о том, что испытуемые студенты показывают лучшие результаты при увеличении общего числа предлагаемых вопросов, </w:t>
      </w:r>
      <w:r w:rsidR="002D1096">
        <w:t>так как</w:t>
      </w:r>
      <w:r>
        <w:t xml:space="preserve"> </w:t>
      </w:r>
      <w:r w:rsidR="002D1096">
        <w:t xml:space="preserve">возрастает </w:t>
      </w:r>
      <w:r>
        <w:t xml:space="preserve">вероятность получить простые вопросы. </w:t>
      </w:r>
    </w:p>
    <w:p w:rsidR="00EE3EFC" w:rsidRDefault="00EE3EFC" w:rsidP="006114E1">
      <w:pPr>
        <w:pStyle w:val="3"/>
        <w:widowControl w:val="0"/>
        <w:ind w:firstLine="426"/>
      </w:pPr>
      <w:r>
        <w:t>Самое главное, что в данном случае не получает развитие умение</w:t>
      </w:r>
      <w:r w:rsidR="00F24798">
        <w:t xml:space="preserve"> студента</w:t>
      </w:r>
      <w:r>
        <w:t xml:space="preserve"> правильно излагать свои мысли, на которые направлены традиционные формы зачетов и экзаменов в устной и письменной форме</w:t>
      </w:r>
      <w:r w:rsidR="00D14BFD">
        <w:t xml:space="preserve"> </w:t>
      </w:r>
      <w:r w:rsidR="00D14BFD" w:rsidRPr="00D14BFD">
        <w:rPr>
          <w:szCs w:val="28"/>
        </w:rPr>
        <w:t>[3</w:t>
      </w:r>
      <w:r w:rsidR="001D690C">
        <w:rPr>
          <w:szCs w:val="28"/>
        </w:rPr>
        <w:t>; 6; 8</w:t>
      </w:r>
      <w:r w:rsidR="00D14BFD" w:rsidRPr="00D14BFD">
        <w:rPr>
          <w:szCs w:val="28"/>
        </w:rPr>
        <w:t>]</w:t>
      </w:r>
      <w:r w:rsidRPr="00D14BFD">
        <w:t>.</w:t>
      </w:r>
      <w:r>
        <w:t xml:space="preserve"> </w:t>
      </w:r>
    </w:p>
    <w:p w:rsidR="00F24798" w:rsidRDefault="00EE3EFC" w:rsidP="00E50D6F">
      <w:pPr>
        <w:pStyle w:val="3"/>
        <w:widowControl w:val="0"/>
        <w:ind w:firstLine="426"/>
      </w:pPr>
      <w:r>
        <w:t>В этой связи рекомендуется применение ком</w:t>
      </w:r>
      <w:r w:rsidR="00254A43">
        <w:t>бинирован</w:t>
      </w:r>
      <w:r>
        <w:t>ной формы контроля знаний</w:t>
      </w:r>
      <w:r w:rsidR="00254A43">
        <w:t xml:space="preserve"> студентов</w:t>
      </w:r>
      <w:r w:rsidR="00F24798">
        <w:t xml:space="preserve"> (двухэтапный контроль)</w:t>
      </w:r>
      <w:r w:rsidR="00E50D6F">
        <w:t xml:space="preserve">. </w:t>
      </w:r>
    </w:p>
    <w:p w:rsidR="00F24798" w:rsidRDefault="00F24798" w:rsidP="00E50D6F">
      <w:pPr>
        <w:pStyle w:val="3"/>
        <w:widowControl w:val="0"/>
        <w:ind w:firstLine="426"/>
      </w:pPr>
      <w:r w:rsidRPr="00F24798">
        <w:rPr>
          <w:i/>
        </w:rPr>
        <w:t>Этап 1</w:t>
      </w:r>
      <w:r>
        <w:t xml:space="preserve">: </w:t>
      </w:r>
      <w:r w:rsidRPr="00F24798">
        <w:rPr>
          <w:i/>
        </w:rPr>
        <w:t>с</w:t>
      </w:r>
      <w:r w:rsidR="00E50D6F" w:rsidRPr="00F24798">
        <w:rPr>
          <w:i/>
        </w:rPr>
        <w:t>ложные экономические задачи</w:t>
      </w:r>
      <w:r w:rsidR="00E50D6F">
        <w:t xml:space="preserve"> студенты решают</w:t>
      </w:r>
      <w:r w:rsidR="00E50D6F" w:rsidRPr="00E50D6F">
        <w:t xml:space="preserve"> </w:t>
      </w:r>
      <w:r w:rsidR="0021725B">
        <w:t xml:space="preserve">в письменной форме </w:t>
      </w:r>
      <w:r w:rsidR="00E50D6F">
        <w:t xml:space="preserve">на </w:t>
      </w:r>
      <w:r>
        <w:t>контрольн</w:t>
      </w:r>
      <w:r w:rsidR="00E50D6F">
        <w:t>ой работе</w:t>
      </w:r>
      <w:r>
        <w:t>.</w:t>
      </w:r>
      <w:r w:rsidR="00E50D6F" w:rsidRPr="00E50D6F">
        <w:t xml:space="preserve"> </w:t>
      </w:r>
    </w:p>
    <w:p w:rsidR="00E50D6F" w:rsidRPr="00E50D6F" w:rsidRDefault="00F24798" w:rsidP="00E50D6F">
      <w:pPr>
        <w:pStyle w:val="3"/>
        <w:widowControl w:val="0"/>
        <w:ind w:firstLine="426"/>
      </w:pPr>
      <w:r w:rsidRPr="00F24798">
        <w:rPr>
          <w:i/>
        </w:rPr>
        <w:t>Этап 2</w:t>
      </w:r>
      <w:r>
        <w:t xml:space="preserve">: </w:t>
      </w:r>
      <w:r w:rsidR="00E50D6F">
        <w:t xml:space="preserve">для отработки навыков решения </w:t>
      </w:r>
      <w:r w:rsidR="00E50D6F" w:rsidRPr="00E50D6F">
        <w:rPr>
          <w:i/>
        </w:rPr>
        <w:t>типовых задач</w:t>
      </w:r>
      <w:r w:rsidR="00E50D6F">
        <w:t xml:space="preserve"> преподаватели экономических дисциплин используют</w:t>
      </w:r>
      <w:r w:rsidR="00E50D6F" w:rsidRPr="00E50D6F">
        <w:t xml:space="preserve"> </w:t>
      </w:r>
      <w:r w:rsidR="00E50D6F">
        <w:t>тестовые задания.</w:t>
      </w:r>
    </w:p>
    <w:p w:rsidR="00EE3EFC" w:rsidRDefault="00EE3EFC" w:rsidP="006114E1">
      <w:pPr>
        <w:pStyle w:val="3"/>
        <w:widowControl w:val="0"/>
        <w:ind w:firstLine="426"/>
      </w:pPr>
      <w:r>
        <w:t xml:space="preserve">Важное значение </w:t>
      </w:r>
      <w:r w:rsidR="0021725B">
        <w:t xml:space="preserve">при использовании тестовых заданий </w:t>
      </w:r>
      <w:r>
        <w:t xml:space="preserve">имеет количество уровней сложности предлагаемых вопросов: </w:t>
      </w:r>
    </w:p>
    <w:p w:rsidR="00EE3EFC" w:rsidRDefault="00F2643E" w:rsidP="000E4839">
      <w:pPr>
        <w:pStyle w:val="3"/>
        <w:widowControl w:val="0"/>
        <w:ind w:firstLine="426"/>
      </w:pPr>
      <w:r>
        <w:t xml:space="preserve">– </w:t>
      </w:r>
      <w:r w:rsidR="00EE3EFC">
        <w:t xml:space="preserve">целесообразно включать вопросы, требующие однозначного ответа; </w:t>
      </w:r>
    </w:p>
    <w:p w:rsidR="000E4839" w:rsidRDefault="00F2643E" w:rsidP="000E4839">
      <w:pPr>
        <w:pStyle w:val="3"/>
        <w:widowControl w:val="0"/>
        <w:ind w:firstLine="426"/>
      </w:pPr>
      <w:r>
        <w:t xml:space="preserve">– </w:t>
      </w:r>
      <w:r w:rsidR="00EE3EFC">
        <w:t xml:space="preserve">тесты, предусматривающие несколько правильных ответов; </w:t>
      </w:r>
      <w:bookmarkStart w:id="0" w:name="_GoBack"/>
      <w:bookmarkEnd w:id="0"/>
    </w:p>
    <w:p w:rsidR="00EE3EFC" w:rsidRDefault="00F2643E" w:rsidP="000E4839">
      <w:pPr>
        <w:pStyle w:val="3"/>
        <w:widowControl w:val="0"/>
        <w:ind w:firstLine="426"/>
      </w:pPr>
      <w:r>
        <w:t xml:space="preserve">– </w:t>
      </w:r>
      <w:r w:rsidR="00EE3EFC">
        <w:t xml:space="preserve">задания, предполагающие знание алгоритма и последовательности </w:t>
      </w:r>
      <w:r w:rsidR="00EE3EFC">
        <w:lastRenderedPageBreak/>
        <w:t xml:space="preserve">включения экономических элементов; </w:t>
      </w:r>
    </w:p>
    <w:p w:rsidR="00EE3EFC" w:rsidRDefault="00F2643E" w:rsidP="000E4839">
      <w:pPr>
        <w:pStyle w:val="3"/>
        <w:widowControl w:val="0"/>
        <w:ind w:firstLine="426"/>
      </w:pPr>
      <w:r>
        <w:t xml:space="preserve">– </w:t>
      </w:r>
      <w:r w:rsidR="00EE3EFC">
        <w:t xml:space="preserve">вопросы, требующие решение коротких задач и выбора правильных числовых ответов. </w:t>
      </w:r>
    </w:p>
    <w:p w:rsidR="00EE3EFC" w:rsidRDefault="00EE3EFC" w:rsidP="006114E1">
      <w:pPr>
        <w:pStyle w:val="3"/>
        <w:widowControl w:val="0"/>
        <w:ind w:firstLine="426"/>
      </w:pPr>
      <w:r>
        <w:t>Исходя из опыта обучения</w:t>
      </w:r>
      <w:r w:rsidR="00E22AB3">
        <w:t xml:space="preserve"> студентов технического вуза экономическим дисциплинам</w:t>
      </w:r>
      <w:r>
        <w:t xml:space="preserve">, нужно отметить положительное влияние тестирования </w:t>
      </w:r>
      <w:r w:rsidR="006114E1">
        <w:t xml:space="preserve">(тесты на бумажных носителях и интернет-тесты) </w:t>
      </w:r>
      <w:r>
        <w:t xml:space="preserve">на получение прочных знаний студентов в качестве способа оперативного промежуточного контроля знаний. Такое использование тестирования позволяет систематизировать и углубить знания. </w:t>
      </w:r>
    </w:p>
    <w:p w:rsidR="00EE3EFC" w:rsidRDefault="00EE3EFC" w:rsidP="006114E1">
      <w:pPr>
        <w:pStyle w:val="3"/>
        <w:widowControl w:val="0"/>
        <w:ind w:firstLine="426"/>
      </w:pPr>
      <w:r>
        <w:t>Для студентов разных форм обучения</w:t>
      </w:r>
      <w:r w:rsidR="00E22AB3">
        <w:t xml:space="preserve"> (очная, очно-заочная)</w:t>
      </w:r>
      <w:r>
        <w:t xml:space="preserve"> целесообразно использование программного продукта </w:t>
      </w:r>
      <w:hyperlink r:id="rId10" w:history="1">
        <w:proofErr w:type="spellStart"/>
        <w:r w:rsidR="006114E1" w:rsidRPr="00A60D54">
          <w:rPr>
            <w:rStyle w:val="a3"/>
            <w:i/>
            <w:color w:val="auto"/>
            <w:u w:val="none"/>
          </w:rPr>
          <w:t>scientia-test</w:t>
        </w:r>
        <w:proofErr w:type="spellEnd"/>
      </w:hyperlink>
      <w:r w:rsidR="006114E1">
        <w:rPr>
          <w:i/>
        </w:rPr>
        <w:t xml:space="preserve"> </w:t>
      </w:r>
      <w:r>
        <w:t xml:space="preserve">не только в режиме контроля знаний, а также в режимах «тренинг» и «обучение». Эти режимы обеспечивают возможность свободного возврата в случае неверного ответа и новую попытку получить правильный результат. </w:t>
      </w:r>
    </w:p>
    <w:p w:rsidR="00EE3EFC" w:rsidRDefault="00EE3EFC" w:rsidP="006114E1">
      <w:pPr>
        <w:pStyle w:val="3"/>
        <w:widowControl w:val="0"/>
        <w:ind w:firstLine="426"/>
      </w:pPr>
      <w:r>
        <w:t>Непременным атрибутом качественного тестирования является текущая и итоговая визуализация результатов работы. Это означает, что на экране монитора отража</w:t>
      </w:r>
      <w:r w:rsidR="00E22AB3">
        <w:t>ет</w:t>
      </w:r>
      <w:r>
        <w:t xml:space="preserve">ся текущее состояние прохождения теста: время тестирования, количество пройденных вопросов и правильных результатов. По завершении тестирования </w:t>
      </w:r>
      <w:r w:rsidR="00E22AB3">
        <w:t>на экране монитора высвечивается</w:t>
      </w:r>
      <w:r>
        <w:t xml:space="preserve"> кратк</w:t>
      </w:r>
      <w:r w:rsidR="00E22AB3">
        <w:t>ая</w:t>
      </w:r>
      <w:r>
        <w:t xml:space="preserve"> статистик</w:t>
      </w:r>
      <w:r w:rsidR="00E22AB3">
        <w:t>а результатов испытуемого (</w:t>
      </w:r>
      <w:r>
        <w:t>а лучше анализ допущенных ошибок</w:t>
      </w:r>
      <w:r w:rsidR="00E22AB3">
        <w:t>!)</w:t>
      </w:r>
      <w:r>
        <w:t xml:space="preserve">. Получение отчетов по итогам работы позволяет преподавателю корректировать тестовые вопросы и задания на предмет их трудности и однозначного понимания. </w:t>
      </w:r>
    </w:p>
    <w:p w:rsidR="00EE3EFC" w:rsidRDefault="00EE3EFC" w:rsidP="006114E1">
      <w:pPr>
        <w:pStyle w:val="3"/>
        <w:widowControl w:val="0"/>
        <w:ind w:firstLine="426"/>
      </w:pPr>
      <w:r>
        <w:t>Решение этих задач способств</w:t>
      </w:r>
      <w:r w:rsidR="00625676">
        <w:t>ует</w:t>
      </w:r>
      <w:r>
        <w:t xml:space="preserve"> эффективному использованию тестирования как средства контроля качества и глубины знаний экономических дисциплин.</w:t>
      </w:r>
    </w:p>
    <w:p w:rsidR="00CF6745" w:rsidRDefault="00CF6745" w:rsidP="006114E1">
      <w:pPr>
        <w:pStyle w:val="3"/>
        <w:widowControl w:val="0"/>
        <w:ind w:firstLine="426"/>
      </w:pPr>
    </w:p>
    <w:p w:rsidR="00A97556" w:rsidRPr="00ED51E8" w:rsidRDefault="00A97556" w:rsidP="006114E1">
      <w:pPr>
        <w:pStyle w:val="3"/>
        <w:widowControl w:val="0"/>
        <w:ind w:firstLine="426"/>
        <w:rPr>
          <w:b/>
        </w:rPr>
      </w:pPr>
      <w:r>
        <w:rPr>
          <w:b/>
        </w:rPr>
        <w:t xml:space="preserve">Результаты внедрения </w:t>
      </w:r>
      <w:r w:rsidRPr="00F93A64">
        <w:rPr>
          <w:b/>
        </w:rPr>
        <w:t>систем</w:t>
      </w:r>
      <w:r>
        <w:rPr>
          <w:b/>
        </w:rPr>
        <w:t>ного продукта</w:t>
      </w:r>
      <w:r w:rsidRPr="00F93A64">
        <w:rPr>
          <w:b/>
        </w:rPr>
        <w:t xml:space="preserve"> </w:t>
      </w:r>
      <w:proofErr w:type="spellStart"/>
      <w:r w:rsidRPr="00F93A64">
        <w:rPr>
          <w:b/>
          <w:i/>
        </w:rPr>
        <w:t>scientia-test</w:t>
      </w:r>
      <w:proofErr w:type="spellEnd"/>
      <w:r>
        <w:rPr>
          <w:b/>
        </w:rPr>
        <w:t xml:space="preserve"> в учебный </w:t>
      </w:r>
      <w:r>
        <w:rPr>
          <w:b/>
        </w:rPr>
        <w:lastRenderedPageBreak/>
        <w:t>процесс</w:t>
      </w:r>
      <w:r w:rsidR="00C92000">
        <w:rPr>
          <w:b/>
        </w:rPr>
        <w:t xml:space="preserve"> МАДИ</w:t>
      </w:r>
    </w:p>
    <w:p w:rsidR="00CD2A2A" w:rsidRPr="004D5F9A" w:rsidRDefault="004D5F9A" w:rsidP="004D5F9A">
      <w:pPr>
        <w:pStyle w:val="3"/>
        <w:widowControl w:val="0"/>
        <w:ind w:firstLine="426"/>
        <w:rPr>
          <w:rFonts w:eastAsiaTheme="minorHAnsi"/>
          <w:szCs w:val="28"/>
          <w:lang w:eastAsia="en-US"/>
        </w:rPr>
      </w:pPr>
      <w:r w:rsidRPr="00CD2A2A">
        <w:rPr>
          <w:rFonts w:eastAsiaTheme="minorHAnsi"/>
          <w:szCs w:val="28"/>
          <w:lang w:eastAsia="en-US"/>
        </w:rPr>
        <w:t xml:space="preserve">Предпосылкой применения </w:t>
      </w:r>
      <w:r>
        <w:rPr>
          <w:rFonts w:eastAsiaTheme="minorHAnsi"/>
          <w:szCs w:val="28"/>
          <w:lang w:eastAsia="en-US"/>
        </w:rPr>
        <w:t>интернет-тестирования</w:t>
      </w:r>
      <w:r w:rsidRPr="00CD2A2A">
        <w:rPr>
          <w:rFonts w:eastAsiaTheme="minorHAnsi"/>
          <w:szCs w:val="28"/>
          <w:lang w:eastAsia="en-US"/>
        </w:rPr>
        <w:t xml:space="preserve"> </w:t>
      </w:r>
      <w:r>
        <w:rPr>
          <w:rFonts w:eastAsiaTheme="minorHAnsi"/>
          <w:szCs w:val="28"/>
          <w:lang w:eastAsia="en-US"/>
        </w:rPr>
        <w:t>«</w:t>
      </w:r>
      <w:r w:rsidRPr="00CD2A2A">
        <w:rPr>
          <w:rFonts w:eastAsiaTheme="minorHAnsi"/>
          <w:szCs w:val="28"/>
          <w:lang w:eastAsia="en-US"/>
        </w:rPr>
        <w:t>в организации самостоятельной работы студентов (СРС) послужило увеличение доли внеаудиторных занятий практически по всем дисциплинам согласно новым федеральным государственным образовательным стандартам высшего образования (ФГОС ВО)</w:t>
      </w:r>
      <w:r>
        <w:rPr>
          <w:rFonts w:eastAsiaTheme="minorHAnsi"/>
          <w:szCs w:val="28"/>
          <w:lang w:eastAsia="en-US"/>
        </w:rPr>
        <w:t>»</w:t>
      </w:r>
      <w:r w:rsidR="00D14BFD">
        <w:rPr>
          <w:rFonts w:eastAsiaTheme="minorHAnsi"/>
          <w:szCs w:val="28"/>
          <w:lang w:eastAsia="en-US"/>
        </w:rPr>
        <w:t xml:space="preserve"> </w:t>
      </w:r>
      <w:r w:rsidR="00D14BFD" w:rsidRPr="00D14BFD">
        <w:rPr>
          <w:szCs w:val="28"/>
        </w:rPr>
        <w:t>[</w:t>
      </w:r>
      <w:r w:rsidR="00D14BFD">
        <w:rPr>
          <w:szCs w:val="28"/>
        </w:rPr>
        <w:t>4</w:t>
      </w:r>
      <w:r w:rsidR="00D14BFD" w:rsidRPr="00D14BFD">
        <w:rPr>
          <w:szCs w:val="28"/>
        </w:rPr>
        <w:t>]</w:t>
      </w:r>
      <w:r w:rsidRPr="00CD2A2A">
        <w:rPr>
          <w:rFonts w:eastAsiaTheme="minorHAnsi"/>
          <w:szCs w:val="28"/>
          <w:lang w:eastAsia="en-US"/>
        </w:rPr>
        <w:t xml:space="preserve">. </w:t>
      </w:r>
      <w:r w:rsidR="00CD2A2A">
        <w:rPr>
          <w:szCs w:val="28"/>
        </w:rPr>
        <w:t xml:space="preserve">Статистика использования интернет-тестирования </w:t>
      </w:r>
      <w:r w:rsidR="00CD2A2A" w:rsidRPr="000F429B">
        <w:rPr>
          <w:szCs w:val="28"/>
        </w:rPr>
        <w:t xml:space="preserve">за период </w:t>
      </w:r>
      <w:r w:rsidR="00CD2A2A">
        <w:rPr>
          <w:szCs w:val="28"/>
        </w:rPr>
        <w:t xml:space="preserve">с </w:t>
      </w:r>
      <w:r w:rsidR="00CD2A2A" w:rsidRPr="000F429B">
        <w:rPr>
          <w:szCs w:val="28"/>
        </w:rPr>
        <w:t>01.10.201</w:t>
      </w:r>
      <w:r w:rsidR="00CD2A2A">
        <w:rPr>
          <w:szCs w:val="28"/>
        </w:rPr>
        <w:t>4</w:t>
      </w:r>
      <w:r w:rsidR="00CD2A2A" w:rsidRPr="000F429B">
        <w:rPr>
          <w:szCs w:val="28"/>
        </w:rPr>
        <w:t xml:space="preserve"> г. по 01.0</w:t>
      </w:r>
      <w:r w:rsidR="00CD2A2A">
        <w:rPr>
          <w:szCs w:val="28"/>
        </w:rPr>
        <w:t>2</w:t>
      </w:r>
      <w:r w:rsidR="00CD2A2A" w:rsidRPr="000F429B">
        <w:rPr>
          <w:szCs w:val="28"/>
        </w:rPr>
        <w:t>.201</w:t>
      </w:r>
      <w:r w:rsidR="00CD2A2A">
        <w:rPr>
          <w:szCs w:val="28"/>
        </w:rPr>
        <w:t>6</w:t>
      </w:r>
      <w:r w:rsidR="00CD2A2A" w:rsidRPr="000F429B">
        <w:rPr>
          <w:szCs w:val="28"/>
        </w:rPr>
        <w:t xml:space="preserve"> г</w:t>
      </w:r>
      <w:r w:rsidR="00CD2A2A">
        <w:rPr>
          <w:szCs w:val="28"/>
        </w:rPr>
        <w:t xml:space="preserve">. </w:t>
      </w:r>
      <w:r w:rsidR="00CD2A2A" w:rsidRPr="000F429B">
        <w:rPr>
          <w:szCs w:val="28"/>
        </w:rPr>
        <w:t>показала, что количество сеансов</w:t>
      </w:r>
      <w:r w:rsidR="00CD2A2A" w:rsidRPr="00FB7317">
        <w:rPr>
          <w:szCs w:val="28"/>
        </w:rPr>
        <w:t xml:space="preserve"> </w:t>
      </w:r>
      <w:r w:rsidR="00CD2A2A">
        <w:rPr>
          <w:szCs w:val="28"/>
        </w:rPr>
        <w:t>тестирования</w:t>
      </w:r>
      <w:r w:rsidR="00CD2A2A" w:rsidRPr="00FB7317">
        <w:rPr>
          <w:szCs w:val="28"/>
        </w:rPr>
        <w:t xml:space="preserve"> </w:t>
      </w:r>
      <w:r w:rsidR="00CD2A2A" w:rsidRPr="000F429B">
        <w:rPr>
          <w:szCs w:val="28"/>
        </w:rPr>
        <w:t>студентов</w:t>
      </w:r>
      <w:r w:rsidR="00CD2A2A" w:rsidRPr="00FB7317">
        <w:rPr>
          <w:szCs w:val="28"/>
        </w:rPr>
        <w:t xml:space="preserve"> </w:t>
      </w:r>
      <w:r w:rsidR="002D1096">
        <w:rPr>
          <w:szCs w:val="28"/>
        </w:rPr>
        <w:t>по учебным дисциплинам</w:t>
      </w:r>
      <w:r>
        <w:rPr>
          <w:szCs w:val="28"/>
        </w:rPr>
        <w:t xml:space="preserve"> </w:t>
      </w:r>
      <w:r w:rsidR="00CD2A2A" w:rsidRPr="000F429B">
        <w:rPr>
          <w:szCs w:val="28"/>
        </w:rPr>
        <w:t>увеличилось более</w:t>
      </w:r>
      <w:r w:rsidR="00CD2A2A" w:rsidRPr="00FB7317">
        <w:rPr>
          <w:szCs w:val="28"/>
        </w:rPr>
        <w:t xml:space="preserve"> </w:t>
      </w:r>
      <w:r w:rsidR="00CD2A2A">
        <w:rPr>
          <w:szCs w:val="28"/>
        </w:rPr>
        <w:t>чем в 2 раза.</w:t>
      </w:r>
    </w:p>
    <w:p w:rsidR="00E55071" w:rsidRDefault="00CF6745" w:rsidP="00050515">
      <w:pPr>
        <w:pStyle w:val="3"/>
        <w:widowControl w:val="0"/>
        <w:ind w:firstLine="426"/>
      </w:pPr>
      <w:r>
        <w:t xml:space="preserve">Систематическая самостоятельная работа в системе </w:t>
      </w:r>
      <w:hyperlink r:id="rId11" w:history="1">
        <w:proofErr w:type="spellStart"/>
        <w:r w:rsidRPr="00A60D54">
          <w:rPr>
            <w:rStyle w:val="a3"/>
            <w:i/>
            <w:color w:val="auto"/>
            <w:u w:val="none"/>
          </w:rPr>
          <w:t>scientia-test</w:t>
        </w:r>
        <w:proofErr w:type="spellEnd"/>
      </w:hyperlink>
      <w:r>
        <w:rPr>
          <w:i/>
        </w:rPr>
        <w:t xml:space="preserve"> </w:t>
      </w:r>
      <w:r>
        <w:t>дает высокие результаты по экономическим дисциплинам.</w:t>
      </w:r>
      <w:r w:rsidR="00241383" w:rsidRPr="00241383">
        <w:t xml:space="preserve"> </w:t>
      </w:r>
      <w:r w:rsidR="00E55071" w:rsidRPr="00241383">
        <w:t>Ч</w:t>
      </w:r>
      <w:r w:rsidR="00241383" w:rsidRPr="00241383">
        <w:t xml:space="preserve">тобы не делать ошибок </w:t>
      </w:r>
      <w:r w:rsidR="00E55071" w:rsidRPr="00241383">
        <w:t>необходимо систематически отрабатывать умения и навыки решений типовых задач, при этом ошибаясь, находить ошибки и исправлять их</w:t>
      </w:r>
      <w:r w:rsidR="00E55071">
        <w:t>.</w:t>
      </w:r>
    </w:p>
    <w:p w:rsidR="00CF6745" w:rsidRDefault="00241383" w:rsidP="006114E1">
      <w:pPr>
        <w:pStyle w:val="3"/>
        <w:widowControl w:val="0"/>
        <w:ind w:firstLine="426"/>
      </w:pPr>
      <w:r w:rsidRPr="00241383">
        <w:t xml:space="preserve">Как правило, обычных «типовых» упражнений на практических занятиях для этого недостаточно. Ошибка, не замеченная в процессе самостоятельной работы, всплывает на </w:t>
      </w:r>
      <w:r w:rsidR="00050515">
        <w:t>провероч</w:t>
      </w:r>
      <w:r w:rsidRPr="00241383">
        <w:t>ной работе</w:t>
      </w:r>
      <w:r w:rsidR="001D690C">
        <w:t xml:space="preserve"> </w:t>
      </w:r>
      <w:r w:rsidR="001D690C" w:rsidRPr="00D14BFD">
        <w:rPr>
          <w:szCs w:val="28"/>
        </w:rPr>
        <w:t>[</w:t>
      </w:r>
      <w:r w:rsidR="00D34263">
        <w:rPr>
          <w:szCs w:val="28"/>
        </w:rPr>
        <w:t>9; 10</w:t>
      </w:r>
      <w:r w:rsidR="001D690C" w:rsidRPr="00D14BFD">
        <w:rPr>
          <w:szCs w:val="28"/>
        </w:rPr>
        <w:t>]</w:t>
      </w:r>
      <w:r w:rsidRPr="00241383">
        <w:t>. Студент только тогда перестанет ошибаться, когда ответственность за полученный результат полностью ляжет на него самого, когда он осознает, что только он сам (не сосед по парте, не преподаватель) – может отыскать выход из создавшейся ситуации, что только от качества его собственной (самостоятельной) работы зависит конечный результат.</w:t>
      </w:r>
    </w:p>
    <w:p w:rsidR="00253555" w:rsidRDefault="00A97556" w:rsidP="006114E1">
      <w:pPr>
        <w:pStyle w:val="3"/>
        <w:widowControl w:val="0"/>
        <w:ind w:firstLine="426"/>
      </w:pPr>
      <w:r>
        <w:t>Приведем расчеты</w:t>
      </w:r>
      <w:r w:rsidRPr="00A97556">
        <w:t xml:space="preserve"> </w:t>
      </w:r>
      <w:r>
        <w:t xml:space="preserve">показателей качества знаний </w:t>
      </w:r>
      <w:r w:rsidR="00DE01D6">
        <w:t xml:space="preserve">(ПКЗ) </w:t>
      </w:r>
      <w:r>
        <w:t>и успеваемости</w:t>
      </w:r>
      <w:r w:rsidR="00DE01D6">
        <w:t xml:space="preserve"> (ПУ)</w:t>
      </w:r>
      <w:r w:rsidR="00CF6745">
        <w:t xml:space="preserve"> </w:t>
      </w:r>
      <w:r w:rsidR="00253555">
        <w:t xml:space="preserve">студентов </w:t>
      </w:r>
      <w:r w:rsidR="00CF6745">
        <w:t xml:space="preserve">по стандартным методикам. </w:t>
      </w:r>
    </w:p>
    <w:p w:rsidR="00CF6745" w:rsidRDefault="00CF6745" w:rsidP="006114E1">
      <w:pPr>
        <w:pStyle w:val="3"/>
        <w:widowControl w:val="0"/>
        <w:ind w:firstLine="426"/>
      </w:pPr>
      <w:r w:rsidRPr="00A97556">
        <w:rPr>
          <w:i/>
        </w:rPr>
        <w:t>Показатель качества знаний</w:t>
      </w:r>
      <w:r>
        <w:t xml:space="preserve"> </w:t>
      </w:r>
      <w:r w:rsidR="00D1369D">
        <w:t>отража</w:t>
      </w:r>
      <w:r w:rsidR="00DE01D6">
        <w:t xml:space="preserve">ет </w:t>
      </w:r>
      <w:r>
        <w:t>качественн</w:t>
      </w:r>
      <w:r w:rsidR="00DE01D6">
        <w:t xml:space="preserve">ую </w:t>
      </w:r>
      <w:r>
        <w:t>успеваемость</w:t>
      </w:r>
      <w:r w:rsidR="00DE01D6" w:rsidRPr="00DE01D6">
        <w:t xml:space="preserve"> </w:t>
      </w:r>
      <w:r w:rsidR="00DE01D6">
        <w:t>студентов</w:t>
      </w:r>
      <w:r>
        <w:t>:</w:t>
      </w:r>
    </w:p>
    <w:p w:rsidR="00625676" w:rsidRPr="004B725C" w:rsidRDefault="004B725C" w:rsidP="006114E1">
      <w:pPr>
        <w:pStyle w:val="3"/>
        <w:widowControl w:val="0"/>
        <w:ind w:firstLine="426"/>
      </w:pPr>
      <m:oMathPara>
        <m:oMath>
          <m:r>
            <m:rPr>
              <m:sty m:val="p"/>
            </m:rPr>
            <w:rPr>
              <w:rFonts w:ascii="Cambria Math" w:hAnsi="Cambria Math"/>
              <w:szCs w:val="28"/>
            </w:rPr>
            <m:t>ПКЗ=</m:t>
          </m:r>
          <m:f>
            <m:fPr>
              <m:ctrlPr>
                <w:rPr>
                  <w:rFonts w:ascii="Cambria Math" w:hAnsi="Cambria Math"/>
                  <w:szCs w:val="28"/>
                </w:rPr>
              </m:ctrlPr>
            </m:fPr>
            <m:num>
              <m:r>
                <m:rPr>
                  <m:sty m:val="p"/>
                </m:rPr>
                <w:rPr>
                  <w:rFonts w:ascii="Cambria Math" w:hAnsi="Cambria Math"/>
                  <w:szCs w:val="28"/>
                </w:rPr>
                <m:t>количество "</m:t>
              </m:r>
              <m:r>
                <m:rPr>
                  <m:nor/>
                </m:rPr>
                <w:rPr>
                  <w:szCs w:val="28"/>
                </w:rPr>
                <m:t>5"</m:t>
              </m:r>
              <m:r>
                <m:rPr>
                  <m:sty m:val="p"/>
                </m:rPr>
                <w:rPr>
                  <w:rFonts w:ascii="Cambria Math" w:hAnsi="Cambria Math"/>
                  <w:szCs w:val="28"/>
                </w:rPr>
                <m:t>+количество "4"</m:t>
              </m:r>
            </m:num>
            <m:den>
              <m:r>
                <m:rPr>
                  <m:sty m:val="p"/>
                </m:rPr>
                <w:rPr>
                  <w:rFonts w:ascii="Cambria Math" w:hAnsi="Cambria Math"/>
                  <w:szCs w:val="28"/>
                </w:rPr>
                <m:t>общее количество учащихся</m:t>
              </m:r>
            </m:den>
          </m:f>
          <m:r>
            <m:rPr>
              <m:sty m:val="p"/>
            </m:rPr>
            <w:rPr>
              <w:rFonts w:ascii="Cambria Math" w:hAnsi="Cambria Math"/>
              <w:szCs w:val="28"/>
            </w:rPr>
            <m:t>×100%.</m:t>
          </m:r>
        </m:oMath>
      </m:oMathPara>
    </w:p>
    <w:p w:rsidR="00CF6745" w:rsidRDefault="00CF6745" w:rsidP="006114E1">
      <w:pPr>
        <w:pStyle w:val="3"/>
        <w:widowControl w:val="0"/>
        <w:ind w:firstLine="426"/>
      </w:pPr>
      <w:r w:rsidRPr="00A97556">
        <w:rPr>
          <w:i/>
        </w:rPr>
        <w:t>Показатель успеваемости</w:t>
      </w:r>
      <w:r>
        <w:t xml:space="preserve"> </w:t>
      </w:r>
      <w:r w:rsidR="00D1369D">
        <w:t>демонстриру</w:t>
      </w:r>
      <w:r w:rsidR="00DE01D6">
        <w:t xml:space="preserve">ет </w:t>
      </w:r>
      <w:r>
        <w:t>абсолютн</w:t>
      </w:r>
      <w:r w:rsidR="00DE01D6">
        <w:t>ую успеваемость</w:t>
      </w:r>
      <w:r>
        <w:t xml:space="preserve"> </w:t>
      </w:r>
      <w:r>
        <w:lastRenderedPageBreak/>
        <w:t>студентов:</w:t>
      </w:r>
    </w:p>
    <w:p w:rsidR="00CF6745" w:rsidRDefault="00625676" w:rsidP="006114E1">
      <w:pPr>
        <w:pStyle w:val="3"/>
        <w:widowControl w:val="0"/>
        <w:ind w:firstLine="426"/>
      </w:pPr>
      <m:oMathPara>
        <m:oMath>
          <m:r>
            <w:rPr>
              <w:rFonts w:ascii="Cambria Math" w:hAnsi="Cambria Math"/>
              <w:szCs w:val="28"/>
            </w:rPr>
            <m:t>ПУ=</m:t>
          </m:r>
          <m:f>
            <m:fPr>
              <m:ctrlPr>
                <w:rPr>
                  <w:rFonts w:ascii="Cambria Math" w:hAnsi="Cambria Math"/>
                  <w:i/>
                  <w:szCs w:val="28"/>
                </w:rPr>
              </m:ctrlPr>
            </m:fPr>
            <m:num>
              <m:r>
                <w:rPr>
                  <w:rFonts w:ascii="Cambria Math" w:hAnsi="Cambria Math"/>
                  <w:szCs w:val="28"/>
                </w:rPr>
                <m:t>количество "</m:t>
              </m:r>
              <m:r>
                <m:rPr>
                  <m:nor/>
                </m:rPr>
                <w:rPr>
                  <w:szCs w:val="28"/>
                </w:rPr>
                <m:t>5"</m:t>
              </m:r>
              <m:r>
                <w:rPr>
                  <w:rFonts w:ascii="Cambria Math" w:hAnsi="Cambria Math"/>
                  <w:szCs w:val="28"/>
                </w:rPr>
                <m:t>+количество "4"+количество "3"</m:t>
              </m:r>
            </m:num>
            <m:den>
              <m:r>
                <m:rPr>
                  <m:sty m:val="p"/>
                </m:rPr>
                <w:rPr>
                  <w:rFonts w:ascii="Cambria Math" w:hAnsi="Cambria Math"/>
                  <w:szCs w:val="28"/>
                </w:rPr>
                <m:t>общее кол</m:t>
              </m:r>
              <m:r>
                <w:rPr>
                  <w:rFonts w:ascii="Cambria Math" w:hAnsi="Cambria Math"/>
                  <w:szCs w:val="28"/>
                </w:rPr>
                <m:t>ичест</m:t>
              </m:r>
              <m:r>
                <m:rPr>
                  <m:sty m:val="p"/>
                </m:rPr>
                <w:rPr>
                  <w:rFonts w:ascii="Cambria Math" w:hAnsi="Cambria Math"/>
                  <w:szCs w:val="28"/>
                </w:rPr>
                <m:t>во учащихся</m:t>
              </m:r>
            </m:den>
          </m:f>
          <m:r>
            <w:rPr>
              <w:rFonts w:ascii="Cambria Math" w:hAnsi="Cambria Math"/>
              <w:szCs w:val="28"/>
            </w:rPr>
            <m:t>×100%.</m:t>
          </m:r>
        </m:oMath>
      </m:oMathPara>
    </w:p>
    <w:p w:rsidR="00CF6745" w:rsidRDefault="00CF6745" w:rsidP="006114E1">
      <w:pPr>
        <w:pStyle w:val="3"/>
        <w:widowControl w:val="0"/>
        <w:ind w:firstLine="426"/>
      </w:pPr>
      <w:r>
        <w:t>Приведенные в табл</w:t>
      </w:r>
      <w:r w:rsidR="00A97556">
        <w:t>ице</w:t>
      </w:r>
      <w:r>
        <w:t xml:space="preserve"> </w:t>
      </w:r>
      <w:r w:rsidR="00A97556">
        <w:t>1</w:t>
      </w:r>
      <w:r>
        <w:t xml:space="preserve"> значения показателей подтверждают, что студенты группы</w:t>
      </w:r>
      <w:r w:rsidR="0071241F">
        <w:t xml:space="preserve"> 1</w:t>
      </w:r>
      <w:r>
        <w:t>, которые на протяжении изучения дисциплины «</w:t>
      </w:r>
      <w:r w:rsidR="002D1096">
        <w:t>Э</w:t>
      </w:r>
      <w:r w:rsidR="00A97556">
        <w:t>кономи</w:t>
      </w:r>
      <w:r w:rsidR="002D1096">
        <w:t>ческая теория</w:t>
      </w:r>
      <w:r>
        <w:t xml:space="preserve">» </w:t>
      </w:r>
      <w:r w:rsidR="002D1096">
        <w:t xml:space="preserve">в 2014-2015 учебном году </w:t>
      </w:r>
      <w:r>
        <w:t xml:space="preserve">самостоятельно работали в </w:t>
      </w:r>
      <w:r w:rsidR="00A97556">
        <w:t xml:space="preserve">системе </w:t>
      </w:r>
      <w:hyperlink r:id="rId12" w:history="1">
        <w:proofErr w:type="spellStart"/>
        <w:r w:rsidR="00A97556" w:rsidRPr="00A60D54">
          <w:rPr>
            <w:rStyle w:val="a3"/>
            <w:i/>
            <w:color w:val="auto"/>
            <w:u w:val="none"/>
          </w:rPr>
          <w:t>scientia-test</w:t>
        </w:r>
        <w:proofErr w:type="spellEnd"/>
      </w:hyperlink>
      <w:r>
        <w:t>, показали более высокие результаты обучения, чем студенты, не использовавшие возможность самостоятельно</w:t>
      </w:r>
      <w:r w:rsidR="00A97556">
        <w:t>й подготовки и самоконтроля</w:t>
      </w:r>
      <w:r>
        <w:t>.</w:t>
      </w:r>
    </w:p>
    <w:p w:rsidR="004B725C" w:rsidRDefault="00625676" w:rsidP="004B725C">
      <w:pPr>
        <w:pStyle w:val="3"/>
        <w:widowControl w:val="0"/>
        <w:ind w:firstLine="426"/>
        <w:jc w:val="right"/>
      </w:pPr>
      <w:r w:rsidRPr="00625676">
        <w:t xml:space="preserve">Таблица </w:t>
      </w:r>
      <w:r w:rsidR="00A97556">
        <w:t>1</w:t>
      </w:r>
      <w:r w:rsidRPr="00625676">
        <w:t xml:space="preserve">. </w:t>
      </w:r>
    </w:p>
    <w:p w:rsidR="00625676" w:rsidRPr="000E4839" w:rsidRDefault="00625676" w:rsidP="004B725C">
      <w:pPr>
        <w:pStyle w:val="3"/>
        <w:widowControl w:val="0"/>
        <w:ind w:firstLine="0"/>
        <w:jc w:val="center"/>
        <w:rPr>
          <w:i/>
        </w:rPr>
      </w:pPr>
      <w:r w:rsidRPr="000E4839">
        <w:rPr>
          <w:i/>
        </w:rPr>
        <w:t>Показатели качества знаний и успеваемости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32"/>
        <w:gridCol w:w="1932"/>
        <w:gridCol w:w="1806"/>
      </w:tblGrid>
      <w:tr w:rsidR="0071241F" w:rsidRPr="00B475AC" w:rsidTr="00241383">
        <w:trPr>
          <w:jc w:val="center"/>
        </w:trPr>
        <w:tc>
          <w:tcPr>
            <w:tcW w:w="3256" w:type="dxa"/>
            <w:shd w:val="clear" w:color="auto" w:fill="auto"/>
          </w:tcPr>
          <w:p w:rsidR="0071241F" w:rsidRPr="00B475AC" w:rsidRDefault="0071241F" w:rsidP="004B725C">
            <w:pPr>
              <w:pStyle w:val="3"/>
              <w:widowControl w:val="0"/>
              <w:spacing w:line="240" w:lineRule="auto"/>
              <w:ind w:firstLine="0"/>
              <w:jc w:val="center"/>
              <w:rPr>
                <w:sz w:val="24"/>
                <w:szCs w:val="24"/>
              </w:rPr>
            </w:pPr>
            <w:r w:rsidRPr="00B475AC">
              <w:rPr>
                <w:sz w:val="24"/>
                <w:szCs w:val="24"/>
              </w:rPr>
              <w:t>Показатель</w:t>
            </w:r>
          </w:p>
        </w:tc>
        <w:tc>
          <w:tcPr>
            <w:tcW w:w="1932" w:type="dxa"/>
            <w:shd w:val="clear" w:color="auto" w:fill="auto"/>
            <w:vAlign w:val="bottom"/>
          </w:tcPr>
          <w:p w:rsidR="0071241F" w:rsidRPr="00B475AC" w:rsidRDefault="00241383" w:rsidP="00F2643E">
            <w:pPr>
              <w:pStyle w:val="3"/>
              <w:widowControl w:val="0"/>
              <w:spacing w:line="240" w:lineRule="auto"/>
              <w:ind w:firstLine="0"/>
              <w:jc w:val="center"/>
              <w:rPr>
                <w:bCs/>
                <w:sz w:val="24"/>
                <w:szCs w:val="24"/>
              </w:rPr>
            </w:pPr>
            <w:r w:rsidRPr="00B475AC">
              <w:rPr>
                <w:bCs/>
                <w:sz w:val="24"/>
                <w:szCs w:val="24"/>
              </w:rPr>
              <w:t>Г</w:t>
            </w:r>
            <w:r w:rsidR="0071241F" w:rsidRPr="00B475AC">
              <w:rPr>
                <w:bCs/>
                <w:sz w:val="24"/>
                <w:szCs w:val="24"/>
              </w:rPr>
              <w:t>руппа</w:t>
            </w:r>
            <w:r w:rsidR="00F2643E">
              <w:rPr>
                <w:sz w:val="24"/>
                <w:szCs w:val="24"/>
              </w:rPr>
              <w:t xml:space="preserve"> </w:t>
            </w:r>
            <w:r w:rsidR="0071241F" w:rsidRPr="00B475AC">
              <w:rPr>
                <w:sz w:val="24"/>
                <w:szCs w:val="24"/>
              </w:rPr>
              <w:t>1</w:t>
            </w:r>
          </w:p>
        </w:tc>
        <w:tc>
          <w:tcPr>
            <w:tcW w:w="1932" w:type="dxa"/>
            <w:shd w:val="clear" w:color="auto" w:fill="auto"/>
            <w:vAlign w:val="bottom"/>
          </w:tcPr>
          <w:p w:rsidR="0071241F" w:rsidRPr="00B475AC" w:rsidRDefault="00241383" w:rsidP="00F2643E">
            <w:pPr>
              <w:pStyle w:val="3"/>
              <w:widowControl w:val="0"/>
              <w:spacing w:line="240" w:lineRule="auto"/>
              <w:ind w:firstLine="0"/>
              <w:jc w:val="center"/>
              <w:rPr>
                <w:bCs/>
                <w:sz w:val="24"/>
                <w:szCs w:val="24"/>
              </w:rPr>
            </w:pPr>
            <w:r w:rsidRPr="00B475AC">
              <w:rPr>
                <w:bCs/>
                <w:sz w:val="24"/>
                <w:szCs w:val="24"/>
              </w:rPr>
              <w:t>Г</w:t>
            </w:r>
            <w:r w:rsidR="0071241F" w:rsidRPr="00B475AC">
              <w:rPr>
                <w:bCs/>
                <w:sz w:val="24"/>
                <w:szCs w:val="24"/>
              </w:rPr>
              <w:t>руппа</w:t>
            </w:r>
            <w:r w:rsidR="0071241F" w:rsidRPr="00B475AC">
              <w:rPr>
                <w:sz w:val="24"/>
                <w:szCs w:val="24"/>
              </w:rPr>
              <w:t xml:space="preserve"> 2</w:t>
            </w:r>
          </w:p>
        </w:tc>
        <w:tc>
          <w:tcPr>
            <w:tcW w:w="1806" w:type="dxa"/>
          </w:tcPr>
          <w:p w:rsidR="0071241F" w:rsidRPr="00B475AC" w:rsidRDefault="00241383" w:rsidP="00F2643E">
            <w:pPr>
              <w:pStyle w:val="3"/>
              <w:widowControl w:val="0"/>
              <w:spacing w:line="240" w:lineRule="auto"/>
              <w:ind w:firstLine="0"/>
              <w:jc w:val="center"/>
              <w:rPr>
                <w:bCs/>
                <w:sz w:val="24"/>
                <w:szCs w:val="24"/>
              </w:rPr>
            </w:pPr>
            <w:r w:rsidRPr="00B475AC">
              <w:rPr>
                <w:bCs/>
                <w:sz w:val="24"/>
                <w:szCs w:val="24"/>
              </w:rPr>
              <w:t>Г</w:t>
            </w:r>
            <w:r w:rsidR="0071241F" w:rsidRPr="00B475AC">
              <w:rPr>
                <w:bCs/>
                <w:sz w:val="24"/>
                <w:szCs w:val="24"/>
              </w:rPr>
              <w:t>руппа</w:t>
            </w:r>
            <w:r w:rsidRPr="00B475AC">
              <w:rPr>
                <w:sz w:val="24"/>
                <w:szCs w:val="24"/>
              </w:rPr>
              <w:t xml:space="preserve"> </w:t>
            </w:r>
            <w:r w:rsidR="0071241F" w:rsidRPr="00B475AC">
              <w:rPr>
                <w:sz w:val="24"/>
                <w:szCs w:val="24"/>
              </w:rPr>
              <w:t>3</w:t>
            </w:r>
          </w:p>
        </w:tc>
      </w:tr>
      <w:tr w:rsidR="0071241F" w:rsidRPr="00B475AC" w:rsidTr="00241383">
        <w:trPr>
          <w:jc w:val="center"/>
        </w:trPr>
        <w:tc>
          <w:tcPr>
            <w:tcW w:w="3256" w:type="dxa"/>
            <w:shd w:val="clear" w:color="auto" w:fill="auto"/>
            <w:vAlign w:val="center"/>
          </w:tcPr>
          <w:p w:rsidR="0071241F" w:rsidRPr="00B475AC" w:rsidRDefault="0071241F" w:rsidP="004B725C">
            <w:pPr>
              <w:pStyle w:val="3"/>
              <w:widowControl w:val="0"/>
              <w:spacing w:line="240" w:lineRule="auto"/>
              <w:ind w:firstLine="0"/>
              <w:jc w:val="center"/>
              <w:rPr>
                <w:sz w:val="24"/>
                <w:szCs w:val="24"/>
              </w:rPr>
            </w:pPr>
            <w:r w:rsidRPr="00B475AC">
              <w:rPr>
                <w:sz w:val="24"/>
                <w:szCs w:val="24"/>
              </w:rPr>
              <w:t>Показатель качества знаний</w:t>
            </w:r>
          </w:p>
        </w:tc>
        <w:tc>
          <w:tcPr>
            <w:tcW w:w="1932" w:type="dxa"/>
            <w:shd w:val="clear" w:color="auto" w:fill="auto"/>
            <w:vAlign w:val="center"/>
          </w:tcPr>
          <w:p w:rsidR="0071241F" w:rsidRPr="00B475AC" w:rsidRDefault="00F2643E" w:rsidP="004B725C">
            <w:pPr>
              <w:pStyle w:val="3"/>
              <w:widowControl w:val="0"/>
              <w:spacing w:line="240" w:lineRule="auto"/>
              <w:ind w:firstLine="0"/>
              <w:jc w:val="center"/>
              <w:rPr>
                <w:sz w:val="24"/>
                <w:szCs w:val="24"/>
              </w:rPr>
            </w:pPr>
            <w:r>
              <w:rPr>
                <w:sz w:val="24"/>
                <w:szCs w:val="24"/>
              </w:rPr>
              <w:t>5</w:t>
            </w:r>
            <w:r w:rsidR="00C92000" w:rsidRPr="00B475AC">
              <w:rPr>
                <w:sz w:val="24"/>
                <w:szCs w:val="24"/>
              </w:rPr>
              <w:t>7,5</w:t>
            </w:r>
          </w:p>
        </w:tc>
        <w:tc>
          <w:tcPr>
            <w:tcW w:w="1932" w:type="dxa"/>
            <w:shd w:val="clear" w:color="auto" w:fill="auto"/>
            <w:vAlign w:val="center"/>
          </w:tcPr>
          <w:p w:rsidR="0071241F" w:rsidRPr="00B475AC" w:rsidRDefault="0071241F" w:rsidP="004B725C">
            <w:pPr>
              <w:pStyle w:val="3"/>
              <w:widowControl w:val="0"/>
              <w:spacing w:line="240" w:lineRule="auto"/>
              <w:ind w:firstLine="0"/>
              <w:jc w:val="center"/>
              <w:rPr>
                <w:sz w:val="24"/>
                <w:szCs w:val="24"/>
              </w:rPr>
            </w:pPr>
            <w:r w:rsidRPr="00B475AC">
              <w:rPr>
                <w:sz w:val="24"/>
                <w:szCs w:val="24"/>
              </w:rPr>
              <w:t>8</w:t>
            </w:r>
            <w:r w:rsidR="00C92000" w:rsidRPr="00B475AC">
              <w:rPr>
                <w:sz w:val="24"/>
                <w:szCs w:val="24"/>
              </w:rPr>
              <w:t>,0</w:t>
            </w:r>
          </w:p>
        </w:tc>
        <w:tc>
          <w:tcPr>
            <w:tcW w:w="1806" w:type="dxa"/>
          </w:tcPr>
          <w:p w:rsidR="0071241F" w:rsidRPr="00B475AC" w:rsidRDefault="00C92000" w:rsidP="004B725C">
            <w:pPr>
              <w:pStyle w:val="3"/>
              <w:widowControl w:val="0"/>
              <w:spacing w:line="240" w:lineRule="auto"/>
              <w:ind w:firstLine="0"/>
              <w:jc w:val="center"/>
              <w:rPr>
                <w:sz w:val="24"/>
                <w:szCs w:val="24"/>
              </w:rPr>
            </w:pPr>
            <w:r w:rsidRPr="00B475AC">
              <w:rPr>
                <w:sz w:val="24"/>
                <w:szCs w:val="24"/>
              </w:rPr>
              <w:t>33,3</w:t>
            </w:r>
          </w:p>
        </w:tc>
      </w:tr>
      <w:tr w:rsidR="0071241F" w:rsidRPr="00B475AC" w:rsidTr="00241383">
        <w:trPr>
          <w:jc w:val="center"/>
        </w:trPr>
        <w:tc>
          <w:tcPr>
            <w:tcW w:w="3256" w:type="dxa"/>
            <w:shd w:val="clear" w:color="auto" w:fill="auto"/>
            <w:vAlign w:val="center"/>
          </w:tcPr>
          <w:p w:rsidR="0071241F" w:rsidRPr="00B475AC" w:rsidRDefault="0071241F" w:rsidP="004B725C">
            <w:pPr>
              <w:pStyle w:val="3"/>
              <w:widowControl w:val="0"/>
              <w:spacing w:line="240" w:lineRule="auto"/>
              <w:ind w:firstLine="0"/>
              <w:jc w:val="center"/>
              <w:rPr>
                <w:sz w:val="24"/>
                <w:szCs w:val="24"/>
              </w:rPr>
            </w:pPr>
            <w:r w:rsidRPr="00B475AC">
              <w:rPr>
                <w:sz w:val="24"/>
                <w:szCs w:val="24"/>
              </w:rPr>
              <w:t>Показатель успеваемости</w:t>
            </w:r>
          </w:p>
        </w:tc>
        <w:tc>
          <w:tcPr>
            <w:tcW w:w="1932" w:type="dxa"/>
            <w:shd w:val="clear" w:color="auto" w:fill="auto"/>
            <w:vAlign w:val="center"/>
          </w:tcPr>
          <w:p w:rsidR="0071241F" w:rsidRPr="00B475AC" w:rsidRDefault="00C92000" w:rsidP="004B725C">
            <w:pPr>
              <w:pStyle w:val="3"/>
              <w:widowControl w:val="0"/>
              <w:spacing w:line="240" w:lineRule="auto"/>
              <w:ind w:firstLine="0"/>
              <w:jc w:val="center"/>
              <w:rPr>
                <w:sz w:val="24"/>
                <w:szCs w:val="24"/>
              </w:rPr>
            </w:pPr>
            <w:r w:rsidRPr="00B475AC">
              <w:rPr>
                <w:sz w:val="24"/>
                <w:szCs w:val="24"/>
              </w:rPr>
              <w:t>100,0</w:t>
            </w:r>
          </w:p>
        </w:tc>
        <w:tc>
          <w:tcPr>
            <w:tcW w:w="1932" w:type="dxa"/>
            <w:shd w:val="clear" w:color="auto" w:fill="auto"/>
            <w:vAlign w:val="center"/>
          </w:tcPr>
          <w:p w:rsidR="0071241F" w:rsidRPr="00B475AC" w:rsidRDefault="0071241F" w:rsidP="004B725C">
            <w:pPr>
              <w:pStyle w:val="3"/>
              <w:widowControl w:val="0"/>
              <w:spacing w:line="240" w:lineRule="auto"/>
              <w:ind w:firstLine="0"/>
              <w:jc w:val="center"/>
              <w:rPr>
                <w:sz w:val="24"/>
                <w:szCs w:val="24"/>
              </w:rPr>
            </w:pPr>
            <w:r w:rsidRPr="00B475AC">
              <w:rPr>
                <w:sz w:val="24"/>
                <w:szCs w:val="24"/>
              </w:rPr>
              <w:t>8</w:t>
            </w:r>
            <w:r w:rsidR="00C92000" w:rsidRPr="00B475AC">
              <w:rPr>
                <w:sz w:val="24"/>
                <w:szCs w:val="24"/>
              </w:rPr>
              <w:t>4,0</w:t>
            </w:r>
          </w:p>
        </w:tc>
        <w:tc>
          <w:tcPr>
            <w:tcW w:w="1806" w:type="dxa"/>
          </w:tcPr>
          <w:p w:rsidR="0071241F" w:rsidRPr="00B475AC" w:rsidRDefault="00C92000" w:rsidP="004B725C">
            <w:pPr>
              <w:pStyle w:val="3"/>
              <w:widowControl w:val="0"/>
              <w:spacing w:line="240" w:lineRule="auto"/>
              <w:ind w:firstLine="0"/>
              <w:jc w:val="center"/>
              <w:rPr>
                <w:sz w:val="24"/>
                <w:szCs w:val="24"/>
              </w:rPr>
            </w:pPr>
            <w:r w:rsidRPr="00B475AC">
              <w:rPr>
                <w:sz w:val="24"/>
                <w:szCs w:val="24"/>
              </w:rPr>
              <w:t>90,5</w:t>
            </w:r>
          </w:p>
        </w:tc>
      </w:tr>
    </w:tbl>
    <w:p w:rsidR="00241383" w:rsidRDefault="00241383" w:rsidP="006114E1">
      <w:pPr>
        <w:pStyle w:val="3"/>
        <w:widowControl w:val="0"/>
        <w:ind w:firstLine="426"/>
      </w:pPr>
    </w:p>
    <w:p w:rsidR="00A60D54" w:rsidRDefault="00CF6745" w:rsidP="006114E1">
      <w:pPr>
        <w:pStyle w:val="3"/>
        <w:widowControl w:val="0"/>
        <w:ind w:firstLine="426"/>
      </w:pPr>
      <w:r>
        <w:t xml:space="preserve">Таким образом, эффективность </w:t>
      </w:r>
      <w:r w:rsidR="00A97556">
        <w:t xml:space="preserve">тестовых </w:t>
      </w:r>
      <w:r>
        <w:t>технологи</w:t>
      </w:r>
      <w:r w:rsidR="00A97556">
        <w:t>й</w:t>
      </w:r>
      <w:r>
        <w:t xml:space="preserve"> для организации и контроля самостоятельной работы студентов можно считать доказанной. Аналогичный подход может быть использован и в других</w:t>
      </w:r>
      <w:r w:rsidR="00A97556">
        <w:t xml:space="preserve"> </w:t>
      </w:r>
      <w:r>
        <w:t xml:space="preserve">дисциплинах. </w:t>
      </w:r>
    </w:p>
    <w:p w:rsidR="006114E1" w:rsidRDefault="006114E1" w:rsidP="006114E1">
      <w:pPr>
        <w:pStyle w:val="3"/>
        <w:widowControl w:val="0"/>
        <w:ind w:firstLine="426"/>
        <w:rPr>
          <w:b/>
          <w:szCs w:val="28"/>
        </w:rPr>
      </w:pPr>
    </w:p>
    <w:p w:rsidR="00BE085F" w:rsidRDefault="00BE085F" w:rsidP="006114E1">
      <w:pPr>
        <w:pStyle w:val="3"/>
        <w:widowControl w:val="0"/>
        <w:ind w:firstLine="426"/>
        <w:rPr>
          <w:b/>
          <w:szCs w:val="28"/>
        </w:rPr>
      </w:pPr>
      <w:r>
        <w:rPr>
          <w:b/>
          <w:szCs w:val="28"/>
        </w:rPr>
        <w:t>Заключение</w:t>
      </w:r>
    </w:p>
    <w:p w:rsidR="004D5F9A" w:rsidRDefault="004D5F9A" w:rsidP="004D5F9A">
      <w:pPr>
        <w:pStyle w:val="3"/>
        <w:widowControl w:val="0"/>
        <w:ind w:firstLine="426"/>
      </w:pPr>
      <w:r>
        <w:t>Технология тестирования способствует эффективной организации и контролю самостоятельной работы студентов, она дополняет, а не заменяет традиционные подходы к обучению.</w:t>
      </w:r>
    </w:p>
    <w:p w:rsidR="006114E1" w:rsidRDefault="006114E1" w:rsidP="006114E1">
      <w:pPr>
        <w:pStyle w:val="3"/>
        <w:widowControl w:val="0"/>
        <w:ind w:firstLine="426"/>
      </w:pPr>
      <w:r>
        <w:t>Технология тестирования позволяет:</w:t>
      </w:r>
    </w:p>
    <w:p w:rsidR="006114E1" w:rsidRDefault="000E4839" w:rsidP="000E4839">
      <w:pPr>
        <w:pStyle w:val="3"/>
        <w:widowControl w:val="0"/>
        <w:ind w:firstLine="426"/>
      </w:pPr>
      <w:r>
        <w:t>1. О</w:t>
      </w:r>
      <w:r w:rsidR="006114E1">
        <w:t>существлять тестирование на каждом этапе процесса обучения;</w:t>
      </w:r>
    </w:p>
    <w:p w:rsidR="006114E1" w:rsidRDefault="000E4839" w:rsidP="000E4839">
      <w:pPr>
        <w:pStyle w:val="3"/>
        <w:widowControl w:val="0"/>
        <w:ind w:firstLine="426"/>
      </w:pPr>
      <w:r>
        <w:t>2. В</w:t>
      </w:r>
      <w:r w:rsidR="006114E1">
        <w:t>ыполнять тесты в любое удобное для студентов (внеаудиторное) время;</w:t>
      </w:r>
    </w:p>
    <w:p w:rsidR="006114E1" w:rsidRDefault="000E4839" w:rsidP="000E4839">
      <w:pPr>
        <w:pStyle w:val="3"/>
        <w:widowControl w:val="0"/>
        <w:ind w:firstLine="426"/>
      </w:pPr>
      <w:r>
        <w:t xml:space="preserve">3. </w:t>
      </w:r>
      <w:r w:rsidR="003524E7">
        <w:t>О</w:t>
      </w:r>
      <w:r w:rsidR="006114E1">
        <w:t>рганиз</w:t>
      </w:r>
      <w:r w:rsidR="003524E7">
        <w:t>овать</w:t>
      </w:r>
      <w:r w:rsidR="006114E1">
        <w:t xml:space="preserve"> учебн</w:t>
      </w:r>
      <w:r w:rsidR="003524E7">
        <w:t>ый</w:t>
      </w:r>
      <w:r w:rsidR="006114E1">
        <w:t xml:space="preserve"> процесс с учетом индивидуальных особенностей студентов</w:t>
      </w:r>
      <w:r w:rsidR="003524E7">
        <w:t xml:space="preserve"> и созда</w:t>
      </w:r>
      <w:r w:rsidR="006114E1">
        <w:t>ть оптимальные условия для реализ</w:t>
      </w:r>
      <w:r w:rsidR="003524E7">
        <w:t xml:space="preserve">ации потенциальных возможностей </w:t>
      </w:r>
      <w:r w:rsidR="006114E1">
        <w:t>каждого;</w:t>
      </w:r>
    </w:p>
    <w:p w:rsidR="006114E1" w:rsidRDefault="000E4839" w:rsidP="000E4839">
      <w:pPr>
        <w:pStyle w:val="3"/>
        <w:widowControl w:val="0"/>
        <w:ind w:firstLine="426"/>
      </w:pPr>
      <w:r>
        <w:lastRenderedPageBreak/>
        <w:t>4. К</w:t>
      </w:r>
      <w:r w:rsidR="006114E1">
        <w:t xml:space="preserve">онтролировать работу каждого студента в </w:t>
      </w:r>
      <w:r w:rsidR="00BB61A5">
        <w:t xml:space="preserve">системе </w:t>
      </w:r>
      <w:hyperlink r:id="rId13" w:history="1">
        <w:proofErr w:type="spellStart"/>
        <w:r w:rsidR="006114E1" w:rsidRPr="00A60D54">
          <w:rPr>
            <w:rStyle w:val="a3"/>
            <w:i/>
            <w:color w:val="auto"/>
            <w:u w:val="none"/>
          </w:rPr>
          <w:t>scientia-test</w:t>
        </w:r>
        <w:proofErr w:type="spellEnd"/>
      </w:hyperlink>
      <w:r w:rsidR="006114E1">
        <w:t>, видеть общую картину</w:t>
      </w:r>
      <w:r w:rsidR="00482D13">
        <w:t xml:space="preserve"> (</w:t>
      </w:r>
      <w:r w:rsidR="003524E7">
        <w:t>как усвоен учебный материал</w:t>
      </w:r>
      <w:r w:rsidR="006114E1">
        <w:t xml:space="preserve"> тем</w:t>
      </w:r>
      <w:r w:rsidR="003524E7">
        <w:t>ы</w:t>
      </w:r>
      <w:r w:rsidR="006114E1">
        <w:t xml:space="preserve"> в группе, какова подготовленность отдельных студентов, на что следует еще раз обратить внимание при изучении темы</w:t>
      </w:r>
      <w:r w:rsidR="00482D13">
        <w:t>)</w:t>
      </w:r>
      <w:r w:rsidR="006114E1">
        <w:t>;</w:t>
      </w:r>
    </w:p>
    <w:p w:rsidR="006114E1" w:rsidRDefault="000E4839" w:rsidP="000E4839">
      <w:pPr>
        <w:pStyle w:val="3"/>
        <w:widowControl w:val="0"/>
        <w:ind w:firstLine="426"/>
      </w:pPr>
      <w:r>
        <w:t>5. О</w:t>
      </w:r>
      <w:r w:rsidR="006114E1">
        <w:t>рганизовать самостоятельную работу студентов;</w:t>
      </w:r>
    </w:p>
    <w:p w:rsidR="006114E1" w:rsidRDefault="000E4839" w:rsidP="000E4839">
      <w:pPr>
        <w:pStyle w:val="3"/>
        <w:widowControl w:val="0"/>
        <w:ind w:firstLine="426"/>
      </w:pPr>
      <w:r>
        <w:t>6. О</w:t>
      </w:r>
      <w:r w:rsidR="006114E1">
        <w:t>существить интеграцию функций процесса обучения (дидактическую, воспитательную и контролирующую</w:t>
      </w:r>
      <w:r w:rsidR="00B324A9">
        <w:t>)</w:t>
      </w:r>
      <w:r w:rsidR="006114E1">
        <w:t>;</w:t>
      </w:r>
    </w:p>
    <w:p w:rsidR="006114E1" w:rsidRDefault="000E4839" w:rsidP="000E4839">
      <w:pPr>
        <w:pStyle w:val="3"/>
        <w:widowControl w:val="0"/>
        <w:ind w:firstLine="426"/>
      </w:pPr>
      <w:r>
        <w:t>7. П</w:t>
      </w:r>
      <w:r w:rsidR="006114E1">
        <w:t>овысить мотивацию обучения.</w:t>
      </w:r>
    </w:p>
    <w:p w:rsidR="006114E1" w:rsidRDefault="006114E1" w:rsidP="006114E1">
      <w:pPr>
        <w:pStyle w:val="3"/>
        <w:widowControl w:val="0"/>
        <w:ind w:firstLine="426"/>
      </w:pPr>
      <w:r>
        <w:t xml:space="preserve">Хочется отметить, что </w:t>
      </w:r>
      <w:r w:rsidR="00540476">
        <w:t xml:space="preserve">со стороны студентов ежегодно растет </w:t>
      </w:r>
      <w:r>
        <w:t>интерес к системе тестирования. Для поддержания мотивации студентов преподавателями предлагается ряд поощрительных механизмов, направленных на повышение рейтинговых баллов по дисциплине. Например, студенты получают дополнительные рейтинговые баллы на контрольных мероприятиях</w:t>
      </w:r>
      <w:r w:rsidR="00540476" w:rsidRPr="00540476">
        <w:t xml:space="preserve"> </w:t>
      </w:r>
      <w:r w:rsidR="00540476">
        <w:t>за активность и качество решения тестов в системе интернет-тестирования</w:t>
      </w:r>
      <w:r>
        <w:t>. Важно, что использование системы интернет-тестирования оказалось очень удобным в современных условиях.</w:t>
      </w:r>
    </w:p>
    <w:p w:rsidR="00BE085F" w:rsidRDefault="00BE085F" w:rsidP="006114E1">
      <w:pPr>
        <w:pStyle w:val="3"/>
        <w:widowControl w:val="0"/>
        <w:ind w:firstLine="426"/>
        <w:rPr>
          <w:b/>
          <w:szCs w:val="28"/>
        </w:rPr>
      </w:pPr>
    </w:p>
    <w:p w:rsidR="00BE085F" w:rsidRPr="00BE085F" w:rsidRDefault="00BE085F" w:rsidP="006114E1">
      <w:pPr>
        <w:spacing w:after="0" w:line="360" w:lineRule="auto"/>
        <w:ind w:firstLine="426"/>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8B0439" w:rsidRDefault="00BE085F" w:rsidP="008B0439">
      <w:pPr>
        <w:spacing w:after="0" w:line="360" w:lineRule="auto"/>
        <w:ind w:firstLine="426"/>
        <w:rPr>
          <w:rFonts w:ascii="Times New Roman" w:hAnsi="Times New Roman" w:cs="Times New Roman"/>
          <w:sz w:val="28"/>
          <w:szCs w:val="28"/>
        </w:rPr>
      </w:pPr>
      <w:r w:rsidRPr="00741C54">
        <w:rPr>
          <w:rFonts w:ascii="Times New Roman" w:hAnsi="Times New Roman" w:cs="Times New Roman"/>
          <w:sz w:val="28"/>
          <w:szCs w:val="28"/>
        </w:rPr>
        <w:t>1.</w:t>
      </w:r>
      <w:r>
        <w:rPr>
          <w:rFonts w:ascii="Times New Roman" w:hAnsi="Times New Roman" w:cs="Times New Roman"/>
          <w:color w:val="000000"/>
          <w:sz w:val="28"/>
          <w:szCs w:val="28"/>
          <w:shd w:val="clear" w:color="auto" w:fill="FFFFFF"/>
        </w:rPr>
        <w:t xml:space="preserve"> </w:t>
      </w:r>
      <w:r w:rsidR="008B0439" w:rsidRPr="00BC2288">
        <w:rPr>
          <w:rFonts w:ascii="Times New Roman" w:hAnsi="Times New Roman" w:cs="Times New Roman"/>
          <w:sz w:val="28"/>
          <w:szCs w:val="28"/>
        </w:rPr>
        <w:t xml:space="preserve">Арутюнова Г.И., Кирова И.В., Попова Т.Л. Современные технологии преподавания экономических дисциплин // Автомобиль. Дорога. Инфраструктура. 2015. № 3 (5). С. 10. </w:t>
      </w:r>
    </w:p>
    <w:p w:rsidR="00BE085F" w:rsidRPr="00741C54" w:rsidRDefault="00367FFE" w:rsidP="009D2837">
      <w:pPr>
        <w:spacing w:after="0" w:line="360" w:lineRule="auto"/>
        <w:ind w:firstLine="426"/>
        <w:rPr>
          <w:rFonts w:ascii="Times New Roman" w:hAnsi="Times New Roman" w:cs="Times New Roman"/>
          <w:sz w:val="28"/>
          <w:szCs w:val="28"/>
        </w:rPr>
      </w:pPr>
      <w:r>
        <w:rPr>
          <w:rFonts w:ascii="Times New Roman" w:hAnsi="Times New Roman" w:cs="Times New Roman"/>
          <w:sz w:val="28"/>
          <w:szCs w:val="28"/>
        </w:rPr>
        <w:t>2</w:t>
      </w:r>
      <w:r w:rsidR="00BE085F" w:rsidRPr="00741C54">
        <w:rPr>
          <w:rFonts w:ascii="Times New Roman" w:hAnsi="Times New Roman" w:cs="Times New Roman"/>
          <w:sz w:val="28"/>
          <w:szCs w:val="28"/>
        </w:rPr>
        <w:t xml:space="preserve">. </w:t>
      </w:r>
      <w:proofErr w:type="spellStart"/>
      <w:r w:rsidR="00BE085F" w:rsidRPr="00741C54">
        <w:rPr>
          <w:rFonts w:ascii="Times New Roman" w:hAnsi="Times New Roman" w:cs="Times New Roman"/>
          <w:sz w:val="28"/>
          <w:szCs w:val="28"/>
        </w:rPr>
        <w:t>Безновская</w:t>
      </w:r>
      <w:proofErr w:type="spellEnd"/>
      <w:r w:rsidR="00BE085F" w:rsidRPr="00741C54">
        <w:rPr>
          <w:rFonts w:ascii="Times New Roman" w:eastAsia="Times New Roman" w:hAnsi="Times New Roman" w:cs="Times New Roman"/>
          <w:sz w:val="28"/>
          <w:szCs w:val="28"/>
          <w:lang w:eastAsia="ru-RU"/>
        </w:rPr>
        <w:t xml:space="preserve"> </w:t>
      </w:r>
      <w:r w:rsidR="00BE085F">
        <w:rPr>
          <w:rFonts w:ascii="Times New Roman" w:eastAsia="Times New Roman" w:hAnsi="Times New Roman" w:cs="Times New Roman"/>
          <w:sz w:val="28"/>
          <w:szCs w:val="28"/>
          <w:lang w:eastAsia="ru-RU"/>
        </w:rPr>
        <w:t>В.В.</w:t>
      </w:r>
      <w:r w:rsidR="009D2837">
        <w:rPr>
          <w:rFonts w:ascii="Times New Roman" w:hAnsi="Times New Roman" w:cs="Times New Roman"/>
          <w:sz w:val="28"/>
          <w:szCs w:val="28"/>
        </w:rPr>
        <w:t>,</w:t>
      </w:r>
      <w:r w:rsidR="009D2837" w:rsidRPr="00741C54">
        <w:rPr>
          <w:rFonts w:ascii="Times New Roman" w:hAnsi="Times New Roman" w:cs="Times New Roman"/>
          <w:sz w:val="28"/>
          <w:szCs w:val="28"/>
        </w:rPr>
        <w:t xml:space="preserve"> </w:t>
      </w:r>
      <w:proofErr w:type="spellStart"/>
      <w:r w:rsidR="009D2837" w:rsidRPr="00741C54">
        <w:rPr>
          <w:rFonts w:ascii="Times New Roman" w:hAnsi="Times New Roman" w:cs="Times New Roman"/>
          <w:sz w:val="28"/>
          <w:szCs w:val="28"/>
        </w:rPr>
        <w:t>Прусова</w:t>
      </w:r>
      <w:proofErr w:type="spellEnd"/>
      <w:r w:rsidR="009D2837">
        <w:rPr>
          <w:rFonts w:ascii="Times New Roman" w:hAnsi="Times New Roman" w:cs="Times New Roman"/>
          <w:sz w:val="28"/>
          <w:szCs w:val="28"/>
        </w:rPr>
        <w:t xml:space="preserve"> В.И.</w:t>
      </w:r>
      <w:r w:rsidR="00BE085F">
        <w:rPr>
          <w:rFonts w:ascii="Times New Roman" w:eastAsia="Times New Roman" w:hAnsi="Times New Roman" w:cs="Times New Roman"/>
          <w:sz w:val="28"/>
          <w:szCs w:val="28"/>
          <w:lang w:eastAsia="ru-RU"/>
        </w:rPr>
        <w:t xml:space="preserve"> </w:t>
      </w:r>
      <w:r w:rsidR="00BE085F" w:rsidRPr="00741C54">
        <w:rPr>
          <w:rFonts w:ascii="Times New Roman" w:hAnsi="Times New Roman" w:cs="Times New Roman"/>
          <w:sz w:val="28"/>
          <w:szCs w:val="28"/>
        </w:rPr>
        <w:t xml:space="preserve">Выбор образовательных технологий: традиционная модель или инновационный подход? // Вестник </w:t>
      </w:r>
      <w:r w:rsidR="00BE085F">
        <w:rPr>
          <w:rFonts w:ascii="Times New Roman" w:hAnsi="Times New Roman" w:cs="Times New Roman"/>
          <w:sz w:val="28"/>
          <w:szCs w:val="28"/>
        </w:rPr>
        <w:t>МАДИ</w:t>
      </w:r>
      <w:r w:rsidR="009D2837">
        <w:rPr>
          <w:rFonts w:ascii="Times New Roman" w:hAnsi="Times New Roman" w:cs="Times New Roman"/>
          <w:sz w:val="28"/>
          <w:szCs w:val="28"/>
        </w:rPr>
        <w:t>.</w:t>
      </w:r>
      <w:r w:rsidR="009D2837">
        <w:rPr>
          <w:rFonts w:ascii="Times New Roman" w:hAnsi="Times New Roman" w:cs="Times New Roman"/>
          <w:color w:val="000000"/>
          <w:sz w:val="28"/>
          <w:szCs w:val="28"/>
          <w:shd w:val="clear" w:color="auto" w:fill="FFFFFF"/>
        </w:rPr>
        <w:t xml:space="preserve"> </w:t>
      </w:r>
      <w:r w:rsidR="009D2837">
        <w:rPr>
          <w:rFonts w:ascii="Times New Roman" w:hAnsi="Times New Roman" w:cs="Times New Roman"/>
          <w:sz w:val="28"/>
          <w:szCs w:val="28"/>
        </w:rPr>
        <w:t>2014.</w:t>
      </w:r>
      <w:r w:rsidR="00BE085F" w:rsidRPr="00741C54">
        <w:rPr>
          <w:rFonts w:ascii="Times New Roman" w:hAnsi="Times New Roman" w:cs="Times New Roman"/>
          <w:color w:val="000000"/>
          <w:sz w:val="28"/>
          <w:szCs w:val="28"/>
          <w:shd w:val="clear" w:color="auto" w:fill="FFFFFF"/>
        </w:rPr>
        <w:t xml:space="preserve"> </w:t>
      </w:r>
      <w:r w:rsidR="009D2837">
        <w:rPr>
          <w:rFonts w:ascii="Times New Roman" w:hAnsi="Times New Roman" w:cs="Times New Roman"/>
          <w:sz w:val="28"/>
          <w:szCs w:val="28"/>
        </w:rPr>
        <w:t>№</w:t>
      </w:r>
      <w:r w:rsidR="00BE085F" w:rsidRPr="00741C54">
        <w:rPr>
          <w:rFonts w:ascii="Times New Roman" w:hAnsi="Times New Roman" w:cs="Times New Roman"/>
          <w:sz w:val="28"/>
          <w:szCs w:val="28"/>
        </w:rPr>
        <w:t>4 (39).</w:t>
      </w:r>
      <w:r w:rsidR="00BE085F" w:rsidRPr="00741C54">
        <w:rPr>
          <w:rFonts w:ascii="Times New Roman" w:eastAsia="TimesNewRomanPSMT" w:hAnsi="Times New Roman" w:cs="Times New Roman"/>
          <w:sz w:val="28"/>
          <w:szCs w:val="28"/>
        </w:rPr>
        <w:t xml:space="preserve"> С. 3-7.</w:t>
      </w:r>
    </w:p>
    <w:p w:rsidR="009D2837" w:rsidRDefault="00367FFE" w:rsidP="008B0439">
      <w:pPr>
        <w:spacing w:after="0" w:line="360" w:lineRule="auto"/>
        <w:ind w:firstLine="426"/>
        <w:rPr>
          <w:rFonts w:ascii="Times New Roman" w:hAnsi="Times New Roman" w:cs="Times New Roman"/>
          <w:sz w:val="28"/>
          <w:szCs w:val="28"/>
        </w:rPr>
      </w:pPr>
      <w:r>
        <w:rPr>
          <w:rFonts w:ascii="Times New Roman" w:hAnsi="Times New Roman" w:cs="Times New Roman"/>
          <w:sz w:val="28"/>
          <w:szCs w:val="28"/>
        </w:rPr>
        <w:t>3</w:t>
      </w:r>
      <w:r w:rsidR="00BE085F" w:rsidRPr="00741C54">
        <w:rPr>
          <w:rFonts w:ascii="Times New Roman" w:hAnsi="Times New Roman" w:cs="Times New Roman"/>
          <w:sz w:val="28"/>
          <w:szCs w:val="28"/>
        </w:rPr>
        <w:t xml:space="preserve">. </w:t>
      </w:r>
      <w:proofErr w:type="spellStart"/>
      <w:r w:rsidR="008B0439">
        <w:rPr>
          <w:rFonts w:ascii="Times New Roman" w:hAnsi="Times New Roman" w:cs="Times New Roman"/>
          <w:sz w:val="28"/>
          <w:szCs w:val="28"/>
        </w:rPr>
        <w:t>Брянкин</w:t>
      </w:r>
      <w:proofErr w:type="spellEnd"/>
      <w:r w:rsidR="008B0439">
        <w:rPr>
          <w:rFonts w:ascii="Times New Roman" w:hAnsi="Times New Roman" w:cs="Times New Roman"/>
          <w:sz w:val="28"/>
          <w:szCs w:val="28"/>
        </w:rPr>
        <w:t xml:space="preserve"> К.В., </w:t>
      </w:r>
      <w:proofErr w:type="spellStart"/>
      <w:r w:rsidR="008B0439">
        <w:rPr>
          <w:rFonts w:ascii="Times New Roman" w:hAnsi="Times New Roman" w:cs="Times New Roman"/>
          <w:sz w:val="28"/>
          <w:szCs w:val="28"/>
        </w:rPr>
        <w:t>Вылегжанина</w:t>
      </w:r>
      <w:proofErr w:type="spellEnd"/>
      <w:r w:rsidR="008B0439">
        <w:rPr>
          <w:rFonts w:ascii="Times New Roman" w:hAnsi="Times New Roman" w:cs="Times New Roman"/>
          <w:sz w:val="28"/>
          <w:szCs w:val="28"/>
        </w:rPr>
        <w:t xml:space="preserve"> И.А. </w:t>
      </w:r>
      <w:r w:rsidR="008B0439" w:rsidRPr="00063C2A">
        <w:rPr>
          <w:rFonts w:ascii="Times New Roman" w:hAnsi="Times New Roman" w:cs="Times New Roman"/>
          <w:sz w:val="28"/>
          <w:szCs w:val="28"/>
        </w:rPr>
        <w:t>Тестирование как технология контроля качества самостоятельной работы студентов вуза</w:t>
      </w:r>
      <w:r w:rsidR="008B0439">
        <w:rPr>
          <w:rFonts w:ascii="Times New Roman" w:hAnsi="Times New Roman" w:cs="Times New Roman"/>
          <w:sz w:val="28"/>
          <w:szCs w:val="28"/>
        </w:rPr>
        <w:t xml:space="preserve"> // </w:t>
      </w:r>
      <w:r w:rsidR="008B0439" w:rsidRPr="00063C2A">
        <w:rPr>
          <w:rFonts w:ascii="Times New Roman" w:hAnsi="Times New Roman" w:cs="Times New Roman"/>
          <w:sz w:val="28"/>
          <w:szCs w:val="28"/>
        </w:rPr>
        <w:t>Современные проблемы науки и образования. 2013. № 5. С. 263.</w:t>
      </w:r>
    </w:p>
    <w:p w:rsidR="00BE085F" w:rsidRPr="009D2837" w:rsidRDefault="00367FFE" w:rsidP="009D2837">
      <w:pPr>
        <w:spacing w:after="0" w:line="360" w:lineRule="auto"/>
        <w:ind w:firstLine="426"/>
        <w:rPr>
          <w:rFonts w:ascii="Times New Roman" w:hAnsi="Times New Roman" w:cs="Times New Roman"/>
          <w:sz w:val="28"/>
          <w:szCs w:val="28"/>
        </w:rPr>
      </w:pPr>
      <w:r>
        <w:rPr>
          <w:rFonts w:ascii="Times New Roman" w:hAnsi="Times New Roman" w:cs="Times New Roman"/>
          <w:sz w:val="28"/>
          <w:szCs w:val="28"/>
        </w:rPr>
        <w:lastRenderedPageBreak/>
        <w:t xml:space="preserve">4. </w:t>
      </w:r>
      <w:proofErr w:type="spellStart"/>
      <w:r w:rsidR="009D2837" w:rsidRPr="00741C54">
        <w:rPr>
          <w:rFonts w:ascii="Times New Roman" w:hAnsi="Times New Roman" w:cs="Times New Roman"/>
          <w:sz w:val="28"/>
          <w:szCs w:val="28"/>
        </w:rPr>
        <w:t>Безновская</w:t>
      </w:r>
      <w:proofErr w:type="spellEnd"/>
      <w:r w:rsidR="009D2837" w:rsidRPr="00741C54">
        <w:rPr>
          <w:rFonts w:ascii="Times New Roman" w:eastAsia="Times New Roman" w:hAnsi="Times New Roman" w:cs="Times New Roman"/>
          <w:sz w:val="28"/>
          <w:szCs w:val="28"/>
          <w:lang w:eastAsia="ru-RU"/>
        </w:rPr>
        <w:t xml:space="preserve"> </w:t>
      </w:r>
      <w:r w:rsidR="009D2837">
        <w:rPr>
          <w:rFonts w:ascii="Times New Roman" w:eastAsia="Times New Roman" w:hAnsi="Times New Roman" w:cs="Times New Roman"/>
          <w:sz w:val="28"/>
          <w:szCs w:val="28"/>
          <w:lang w:eastAsia="ru-RU"/>
        </w:rPr>
        <w:t>В.В.</w:t>
      </w:r>
      <w:r w:rsidR="009D2837">
        <w:rPr>
          <w:rFonts w:ascii="Times New Roman" w:hAnsi="Times New Roman" w:cs="Times New Roman"/>
          <w:sz w:val="28"/>
          <w:szCs w:val="28"/>
        </w:rPr>
        <w:t>,</w:t>
      </w:r>
      <w:r w:rsidR="009D2837" w:rsidRPr="00741C54">
        <w:rPr>
          <w:rFonts w:ascii="Times New Roman" w:hAnsi="Times New Roman" w:cs="Times New Roman"/>
          <w:sz w:val="28"/>
          <w:szCs w:val="28"/>
        </w:rPr>
        <w:t xml:space="preserve"> </w:t>
      </w:r>
      <w:proofErr w:type="spellStart"/>
      <w:r w:rsidR="009D2837" w:rsidRPr="00741C54">
        <w:rPr>
          <w:rFonts w:ascii="Times New Roman" w:hAnsi="Times New Roman" w:cs="Times New Roman"/>
          <w:sz w:val="28"/>
          <w:szCs w:val="28"/>
        </w:rPr>
        <w:t>Прусова</w:t>
      </w:r>
      <w:proofErr w:type="spellEnd"/>
      <w:r w:rsidR="009D2837">
        <w:rPr>
          <w:rFonts w:ascii="Times New Roman" w:hAnsi="Times New Roman" w:cs="Times New Roman"/>
          <w:sz w:val="28"/>
          <w:szCs w:val="28"/>
        </w:rPr>
        <w:t xml:space="preserve"> В.И.</w:t>
      </w:r>
      <w:r w:rsidR="00482D13">
        <w:rPr>
          <w:rFonts w:ascii="Times New Roman" w:eastAsia="Times New Roman" w:hAnsi="Times New Roman" w:cs="Times New Roman"/>
          <w:sz w:val="28"/>
          <w:szCs w:val="28"/>
          <w:lang w:eastAsia="ru-RU"/>
        </w:rPr>
        <w:t xml:space="preserve"> </w:t>
      </w:r>
      <w:r w:rsidR="00482D13" w:rsidRPr="00800B79">
        <w:rPr>
          <w:rFonts w:ascii="Times New Roman" w:hAnsi="Times New Roman"/>
          <w:sz w:val="28"/>
          <w:szCs w:val="28"/>
        </w:rPr>
        <w:t>Возможности применения информационных технологий в самостоятельной работе студентов</w:t>
      </w:r>
      <w:r w:rsidR="00482D13">
        <w:rPr>
          <w:rFonts w:ascii="Times New Roman" w:hAnsi="Times New Roman"/>
          <w:sz w:val="28"/>
          <w:szCs w:val="28"/>
        </w:rPr>
        <w:t xml:space="preserve"> </w:t>
      </w:r>
      <w:r w:rsidR="00482D13" w:rsidRPr="00741C54">
        <w:rPr>
          <w:rFonts w:ascii="Times New Roman" w:hAnsi="Times New Roman" w:cs="Times New Roman"/>
          <w:sz w:val="28"/>
          <w:szCs w:val="28"/>
        </w:rPr>
        <w:t xml:space="preserve">// Вестник </w:t>
      </w:r>
      <w:r w:rsidR="00482D13">
        <w:rPr>
          <w:rFonts w:ascii="Times New Roman" w:hAnsi="Times New Roman" w:cs="Times New Roman"/>
          <w:sz w:val="28"/>
          <w:szCs w:val="28"/>
        </w:rPr>
        <w:t>МАДИ</w:t>
      </w:r>
      <w:r w:rsidR="00482D13" w:rsidRPr="00741C54">
        <w:rPr>
          <w:rFonts w:ascii="Times New Roman" w:hAnsi="Times New Roman" w:cs="Times New Roman"/>
          <w:sz w:val="28"/>
          <w:szCs w:val="28"/>
        </w:rPr>
        <w:t>. 201</w:t>
      </w:r>
      <w:r w:rsidR="00482D13">
        <w:rPr>
          <w:rFonts w:ascii="Times New Roman" w:hAnsi="Times New Roman" w:cs="Times New Roman"/>
          <w:sz w:val="28"/>
          <w:szCs w:val="28"/>
        </w:rPr>
        <w:t>6</w:t>
      </w:r>
      <w:r w:rsidR="009D2837">
        <w:rPr>
          <w:rFonts w:ascii="Times New Roman" w:hAnsi="Times New Roman" w:cs="Times New Roman"/>
          <w:sz w:val="28"/>
          <w:szCs w:val="28"/>
        </w:rPr>
        <w:t>.</w:t>
      </w:r>
      <w:r w:rsidR="00482D13" w:rsidRPr="00741C54">
        <w:rPr>
          <w:rFonts w:ascii="Times New Roman" w:hAnsi="Times New Roman" w:cs="Times New Roman"/>
          <w:color w:val="000000"/>
          <w:sz w:val="28"/>
          <w:szCs w:val="28"/>
          <w:shd w:val="clear" w:color="auto" w:fill="FFFFFF"/>
        </w:rPr>
        <w:t xml:space="preserve"> </w:t>
      </w:r>
      <w:r w:rsidR="009D2837">
        <w:rPr>
          <w:rFonts w:ascii="Times New Roman" w:hAnsi="Times New Roman" w:cs="Times New Roman"/>
          <w:sz w:val="28"/>
          <w:szCs w:val="28"/>
        </w:rPr>
        <w:t>№</w:t>
      </w:r>
      <w:r w:rsidR="00482D13">
        <w:rPr>
          <w:rFonts w:ascii="Times New Roman" w:hAnsi="Times New Roman" w:cs="Times New Roman"/>
          <w:sz w:val="28"/>
          <w:szCs w:val="28"/>
        </w:rPr>
        <w:t>1</w:t>
      </w:r>
      <w:r w:rsidR="00482D13" w:rsidRPr="00741C54">
        <w:rPr>
          <w:rFonts w:ascii="Times New Roman" w:hAnsi="Times New Roman" w:cs="Times New Roman"/>
          <w:sz w:val="28"/>
          <w:szCs w:val="28"/>
        </w:rPr>
        <w:t>.</w:t>
      </w:r>
      <w:r w:rsidR="00482D13" w:rsidRPr="00741C54">
        <w:rPr>
          <w:rFonts w:ascii="Times New Roman" w:eastAsia="TimesNewRomanPSMT" w:hAnsi="Times New Roman" w:cs="Times New Roman"/>
          <w:sz w:val="28"/>
          <w:szCs w:val="28"/>
        </w:rPr>
        <w:t xml:space="preserve"> С. </w:t>
      </w:r>
      <w:r w:rsidR="00BE085F" w:rsidRPr="00741C54">
        <w:rPr>
          <w:rFonts w:ascii="Times New Roman" w:eastAsia="TimesNewRomanPSMT" w:hAnsi="Times New Roman" w:cs="Times New Roman"/>
          <w:sz w:val="28"/>
          <w:szCs w:val="28"/>
          <w:lang w:eastAsia="ru-RU"/>
        </w:rPr>
        <w:t xml:space="preserve"> </w:t>
      </w:r>
    </w:p>
    <w:p w:rsidR="00367FFE" w:rsidRPr="00A8072B" w:rsidRDefault="00367FFE" w:rsidP="009D2837">
      <w:pPr>
        <w:pStyle w:val="3"/>
        <w:widowControl w:val="0"/>
        <w:ind w:firstLine="426"/>
        <w:rPr>
          <w:szCs w:val="28"/>
        </w:rPr>
      </w:pPr>
      <w:r>
        <w:t xml:space="preserve">5. </w:t>
      </w:r>
      <w:r w:rsidR="001764B6">
        <w:t>Каменев</w:t>
      </w:r>
      <w:r>
        <w:t xml:space="preserve"> В.В. Создание интерактивных образовательных материалов с использованием мультимедийной аппаратуры и программных средств отдела </w:t>
      </w:r>
      <w:r w:rsidR="001764B6">
        <w:t>ИТСО МАДИ: Методическое пособие.</w:t>
      </w:r>
      <w:r>
        <w:t xml:space="preserve"> М.: МАДИ, 2014. 40 с.</w:t>
      </w:r>
    </w:p>
    <w:p w:rsidR="009F6879" w:rsidRPr="00876197" w:rsidRDefault="004D5F9A" w:rsidP="008B0439">
      <w:pPr>
        <w:spacing w:after="0" w:line="360" w:lineRule="auto"/>
        <w:ind w:firstLine="426"/>
        <w:rPr>
          <w:rFonts w:ascii="Times New Roman" w:hAnsi="Times New Roman" w:cs="Times New Roman"/>
          <w:sz w:val="28"/>
          <w:szCs w:val="28"/>
        </w:rPr>
      </w:pPr>
      <w:r>
        <w:rPr>
          <w:rFonts w:ascii="Times New Roman" w:hAnsi="Times New Roman" w:cs="Times New Roman"/>
          <w:sz w:val="28"/>
          <w:szCs w:val="28"/>
        </w:rPr>
        <w:t>6</w:t>
      </w:r>
      <w:r w:rsidR="00367FFE">
        <w:rPr>
          <w:rFonts w:ascii="Times New Roman" w:hAnsi="Times New Roman" w:cs="Times New Roman"/>
          <w:sz w:val="28"/>
          <w:szCs w:val="28"/>
        </w:rPr>
        <w:t xml:space="preserve">. </w:t>
      </w:r>
      <w:r w:rsidR="009F6879" w:rsidRPr="009F6879">
        <w:rPr>
          <w:rFonts w:ascii="Times New Roman" w:hAnsi="Times New Roman" w:cs="Times New Roman"/>
          <w:sz w:val="28"/>
          <w:szCs w:val="28"/>
        </w:rPr>
        <w:t xml:space="preserve">Кирова И.В., Попова Т.Л., </w:t>
      </w:r>
      <w:proofErr w:type="spellStart"/>
      <w:r w:rsidR="009F6879" w:rsidRPr="009F6879">
        <w:rPr>
          <w:rFonts w:ascii="Times New Roman" w:hAnsi="Times New Roman" w:cs="Times New Roman"/>
          <w:sz w:val="28"/>
          <w:szCs w:val="28"/>
        </w:rPr>
        <w:t>Султыгова</w:t>
      </w:r>
      <w:proofErr w:type="spellEnd"/>
      <w:r w:rsidR="009F6879" w:rsidRPr="009F6879">
        <w:rPr>
          <w:rFonts w:ascii="Times New Roman" w:hAnsi="Times New Roman" w:cs="Times New Roman"/>
          <w:sz w:val="28"/>
          <w:szCs w:val="28"/>
        </w:rPr>
        <w:t xml:space="preserve"> А.А. Методика преподавания экономических дисциплин: вызовы и инновации // Международное научное издание «Современные фундаментальные и прикладные исследования». 2014. № 1 (12). С. 26–30.</w:t>
      </w:r>
    </w:p>
    <w:p w:rsidR="008B0439" w:rsidRDefault="00295D31" w:rsidP="00295D31">
      <w:pPr>
        <w:spacing w:after="0" w:line="360" w:lineRule="auto"/>
        <w:ind w:firstLine="426"/>
        <w:rPr>
          <w:rFonts w:ascii="Times New Roman" w:hAnsi="Times New Roman" w:cs="Times New Roman"/>
          <w:sz w:val="28"/>
          <w:szCs w:val="28"/>
        </w:rPr>
      </w:pPr>
      <w:r>
        <w:rPr>
          <w:rFonts w:ascii="Times New Roman" w:hAnsi="Times New Roman" w:cs="Times New Roman"/>
          <w:sz w:val="28"/>
          <w:szCs w:val="28"/>
        </w:rPr>
        <w:t xml:space="preserve">7. </w:t>
      </w:r>
      <w:r w:rsidR="008B0439" w:rsidRPr="00B40F1E">
        <w:rPr>
          <w:rFonts w:ascii="Times New Roman" w:hAnsi="Times New Roman" w:cs="Times New Roman"/>
          <w:sz w:val="28"/>
          <w:szCs w:val="28"/>
        </w:rPr>
        <w:t xml:space="preserve">Князева Е.М., </w:t>
      </w:r>
      <w:proofErr w:type="spellStart"/>
      <w:r w:rsidR="008B0439" w:rsidRPr="00B40F1E">
        <w:rPr>
          <w:rFonts w:ascii="Times New Roman" w:hAnsi="Times New Roman" w:cs="Times New Roman"/>
          <w:sz w:val="28"/>
          <w:szCs w:val="28"/>
        </w:rPr>
        <w:t>Юрмазова</w:t>
      </w:r>
      <w:proofErr w:type="spellEnd"/>
      <w:r w:rsidR="008B0439" w:rsidRPr="00B40F1E">
        <w:rPr>
          <w:rFonts w:ascii="Times New Roman" w:hAnsi="Times New Roman" w:cs="Times New Roman"/>
          <w:sz w:val="28"/>
          <w:szCs w:val="28"/>
        </w:rPr>
        <w:t xml:space="preserve"> Т.А., Муратова Е.А.</w:t>
      </w:r>
      <w:r w:rsidR="008B0439">
        <w:rPr>
          <w:rFonts w:ascii="Times New Roman" w:hAnsi="Times New Roman" w:cs="Times New Roman"/>
          <w:sz w:val="28"/>
          <w:szCs w:val="28"/>
        </w:rPr>
        <w:t xml:space="preserve"> </w:t>
      </w:r>
      <w:r w:rsidR="008B0439" w:rsidRPr="00B40F1E">
        <w:rPr>
          <w:rFonts w:ascii="Times New Roman" w:hAnsi="Times New Roman" w:cs="Times New Roman"/>
          <w:sz w:val="28"/>
          <w:szCs w:val="28"/>
        </w:rPr>
        <w:t>Использование тестовых технологий в образовательном процессе</w:t>
      </w:r>
      <w:r w:rsidR="008B0439">
        <w:rPr>
          <w:rFonts w:ascii="Times New Roman" w:hAnsi="Times New Roman" w:cs="Times New Roman"/>
          <w:sz w:val="28"/>
          <w:szCs w:val="28"/>
        </w:rPr>
        <w:t xml:space="preserve"> // </w:t>
      </w:r>
      <w:r w:rsidR="008B0439" w:rsidRPr="00B40F1E">
        <w:rPr>
          <w:rFonts w:ascii="Times New Roman" w:hAnsi="Times New Roman" w:cs="Times New Roman"/>
          <w:sz w:val="28"/>
          <w:szCs w:val="28"/>
        </w:rPr>
        <w:t>Современные проблемы науки и образования. 2013. № 3. С. 183.</w:t>
      </w:r>
    </w:p>
    <w:p w:rsidR="00876197" w:rsidRDefault="00295D31" w:rsidP="00876197">
      <w:pPr>
        <w:spacing w:after="0" w:line="360" w:lineRule="auto"/>
        <w:ind w:firstLine="426"/>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B40F1E">
        <w:rPr>
          <w:rFonts w:ascii="Times New Roman" w:hAnsi="Times New Roman" w:cs="Times New Roman"/>
          <w:sz w:val="28"/>
          <w:szCs w:val="28"/>
        </w:rPr>
        <w:t>Овчаренков</w:t>
      </w:r>
      <w:proofErr w:type="spellEnd"/>
      <w:r w:rsidR="00B40F1E">
        <w:rPr>
          <w:rFonts w:ascii="Times New Roman" w:hAnsi="Times New Roman" w:cs="Times New Roman"/>
          <w:sz w:val="28"/>
          <w:szCs w:val="28"/>
        </w:rPr>
        <w:t xml:space="preserve"> Э.А. </w:t>
      </w:r>
      <w:r w:rsidR="00B40F1E" w:rsidRPr="00B40F1E">
        <w:rPr>
          <w:rFonts w:ascii="Times New Roman" w:hAnsi="Times New Roman" w:cs="Times New Roman"/>
          <w:sz w:val="28"/>
          <w:szCs w:val="28"/>
        </w:rPr>
        <w:t>Методика применения тестирования как одного из видов контроля и проверки знаний студентов вузов</w:t>
      </w:r>
      <w:r w:rsidR="00B40F1E">
        <w:rPr>
          <w:rFonts w:ascii="Times New Roman" w:hAnsi="Times New Roman" w:cs="Times New Roman"/>
          <w:sz w:val="28"/>
          <w:szCs w:val="28"/>
        </w:rPr>
        <w:t xml:space="preserve"> // </w:t>
      </w:r>
      <w:r w:rsidR="00B40F1E" w:rsidRPr="00B40F1E">
        <w:rPr>
          <w:rFonts w:ascii="Times New Roman" w:hAnsi="Times New Roman" w:cs="Times New Roman"/>
          <w:sz w:val="28"/>
          <w:szCs w:val="28"/>
        </w:rPr>
        <w:t>Современные проблемы науки и образования. 2014. № 5. С. 97.</w:t>
      </w:r>
    </w:p>
    <w:p w:rsidR="00876197" w:rsidRPr="000E6D16" w:rsidRDefault="00876197" w:rsidP="000E6D16">
      <w:pPr>
        <w:spacing w:after="0" w:line="360" w:lineRule="auto"/>
        <w:ind w:firstLine="426"/>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9. </w:t>
      </w:r>
      <w:r>
        <w:rPr>
          <w:rFonts w:ascii="Times New Roman" w:eastAsia="Times New Roman" w:hAnsi="Times New Roman" w:cs="Times New Roman"/>
          <w:color w:val="000000"/>
          <w:sz w:val="28"/>
          <w:szCs w:val="28"/>
          <w:lang w:eastAsia="ru-RU"/>
        </w:rPr>
        <w:t>Побединская</w:t>
      </w:r>
      <w:r w:rsidRPr="002A2B4E">
        <w:rPr>
          <w:rFonts w:ascii="Times New Roman" w:eastAsia="Times New Roman" w:hAnsi="Times New Roman" w:cs="Times New Roman"/>
          <w:color w:val="000000"/>
          <w:sz w:val="28"/>
          <w:szCs w:val="28"/>
          <w:lang w:eastAsia="ru-RU"/>
        </w:rPr>
        <w:t xml:space="preserve"> A.Ю. Тестирование как форма оценки знаний экономических дисциплин /</w:t>
      </w:r>
      <w:r>
        <w:rPr>
          <w:rFonts w:ascii="Times New Roman" w:eastAsia="Times New Roman" w:hAnsi="Times New Roman" w:cs="Times New Roman"/>
          <w:color w:val="000000"/>
          <w:sz w:val="28"/>
          <w:szCs w:val="28"/>
          <w:lang w:eastAsia="ru-RU"/>
        </w:rPr>
        <w:t>/</w:t>
      </w:r>
      <w:r w:rsidRPr="002A2B4E">
        <w:rPr>
          <w:rFonts w:ascii="Times New Roman" w:eastAsia="Times New Roman" w:hAnsi="Times New Roman" w:cs="Times New Roman"/>
          <w:color w:val="000000"/>
          <w:sz w:val="28"/>
          <w:szCs w:val="28"/>
          <w:lang w:eastAsia="ru-RU"/>
        </w:rPr>
        <w:t xml:space="preserve"> </w:t>
      </w:r>
      <w:r w:rsidR="000E6D16">
        <w:rPr>
          <w:rFonts w:ascii="Times New Roman" w:eastAsia="Times New Roman" w:hAnsi="Times New Roman" w:cs="Times New Roman"/>
          <w:color w:val="000000"/>
          <w:sz w:val="28"/>
          <w:szCs w:val="28"/>
          <w:lang w:eastAsia="ru-RU"/>
        </w:rPr>
        <w:t xml:space="preserve">Материалы </w:t>
      </w:r>
      <w:r w:rsidR="000E6D16">
        <w:rPr>
          <w:rFonts w:ascii="Times New Roman" w:eastAsia="Times New Roman" w:hAnsi="Times New Roman" w:cs="Times New Roman"/>
          <w:color w:val="000000"/>
          <w:sz w:val="28"/>
          <w:szCs w:val="28"/>
          <w:lang w:val="en-US" w:eastAsia="ru-RU"/>
        </w:rPr>
        <w:t>VII</w:t>
      </w:r>
      <w:r w:rsidR="000E6D16" w:rsidRPr="002A2B4E">
        <w:rPr>
          <w:rFonts w:ascii="Times New Roman" w:eastAsia="Times New Roman" w:hAnsi="Times New Roman" w:cs="Times New Roman"/>
          <w:color w:val="000000"/>
          <w:sz w:val="28"/>
          <w:szCs w:val="28"/>
          <w:lang w:eastAsia="ru-RU"/>
        </w:rPr>
        <w:t xml:space="preserve"> Международн</w:t>
      </w:r>
      <w:r w:rsidR="000E6D16">
        <w:rPr>
          <w:rFonts w:ascii="Times New Roman" w:eastAsia="Times New Roman" w:hAnsi="Times New Roman" w:cs="Times New Roman"/>
          <w:color w:val="000000"/>
          <w:sz w:val="28"/>
          <w:szCs w:val="28"/>
          <w:lang w:eastAsia="ru-RU"/>
        </w:rPr>
        <w:t>ой</w:t>
      </w:r>
      <w:r w:rsidR="000E6D16" w:rsidRPr="002A2B4E">
        <w:rPr>
          <w:rFonts w:ascii="Times New Roman" w:eastAsia="Times New Roman" w:hAnsi="Times New Roman" w:cs="Times New Roman"/>
          <w:color w:val="000000"/>
          <w:sz w:val="28"/>
          <w:szCs w:val="28"/>
          <w:lang w:eastAsia="ru-RU"/>
        </w:rPr>
        <w:t xml:space="preserve"> научно-практическ</w:t>
      </w:r>
      <w:r w:rsidR="000E6D16">
        <w:rPr>
          <w:rFonts w:ascii="Times New Roman" w:eastAsia="Times New Roman" w:hAnsi="Times New Roman" w:cs="Times New Roman"/>
          <w:color w:val="000000"/>
          <w:sz w:val="28"/>
          <w:szCs w:val="28"/>
          <w:lang w:eastAsia="ru-RU"/>
        </w:rPr>
        <w:t>ой</w:t>
      </w:r>
      <w:r w:rsidR="000E6D16" w:rsidRPr="002A2B4E">
        <w:rPr>
          <w:rFonts w:ascii="Times New Roman" w:eastAsia="Times New Roman" w:hAnsi="Times New Roman" w:cs="Times New Roman"/>
          <w:color w:val="000000"/>
          <w:sz w:val="28"/>
          <w:szCs w:val="28"/>
          <w:lang w:eastAsia="ru-RU"/>
        </w:rPr>
        <w:t xml:space="preserve"> конференци</w:t>
      </w:r>
      <w:r w:rsidR="000E6D16">
        <w:rPr>
          <w:rFonts w:ascii="Times New Roman" w:eastAsia="Times New Roman" w:hAnsi="Times New Roman" w:cs="Times New Roman"/>
          <w:color w:val="000000"/>
          <w:sz w:val="28"/>
          <w:szCs w:val="28"/>
          <w:lang w:eastAsia="ru-RU"/>
        </w:rPr>
        <w:t>и</w:t>
      </w:r>
      <w:r w:rsidR="000E6D16" w:rsidRPr="002A2B4E">
        <w:rPr>
          <w:rFonts w:ascii="Times New Roman" w:eastAsia="Times New Roman" w:hAnsi="Times New Roman" w:cs="Times New Roman"/>
          <w:color w:val="000000"/>
          <w:sz w:val="28"/>
          <w:szCs w:val="28"/>
          <w:lang w:eastAsia="ru-RU"/>
        </w:rPr>
        <w:t xml:space="preserve"> </w:t>
      </w:r>
      <w:r w:rsidR="000E6D16">
        <w:rPr>
          <w:rFonts w:ascii="Times New Roman" w:eastAsia="Times New Roman" w:hAnsi="Times New Roman" w:cs="Times New Roman"/>
          <w:color w:val="000000"/>
          <w:sz w:val="28"/>
          <w:szCs w:val="28"/>
          <w:lang w:eastAsia="ru-RU"/>
        </w:rPr>
        <w:t>«</w:t>
      </w:r>
      <w:r w:rsidRPr="002A2B4E">
        <w:rPr>
          <w:rFonts w:ascii="Times New Roman" w:eastAsia="Times New Roman" w:hAnsi="Times New Roman" w:cs="Times New Roman"/>
          <w:color w:val="000000"/>
          <w:sz w:val="28"/>
          <w:szCs w:val="28"/>
          <w:lang w:eastAsia="ru-RU"/>
        </w:rPr>
        <w:t>Государственное регулирование экономики и повышение эффективности деятельности субъектов хозяйствования</w:t>
      </w:r>
      <w:r w:rsidR="000E6D16">
        <w:rPr>
          <w:rFonts w:ascii="Times New Roman" w:eastAsia="Times New Roman" w:hAnsi="Times New Roman" w:cs="Times New Roman"/>
          <w:color w:val="000000"/>
          <w:sz w:val="28"/>
          <w:szCs w:val="28"/>
          <w:lang w:eastAsia="ru-RU"/>
        </w:rPr>
        <w:t xml:space="preserve">». </w:t>
      </w:r>
      <w:r w:rsidRPr="002A2B4E">
        <w:rPr>
          <w:rFonts w:ascii="Times New Roman" w:eastAsia="Times New Roman" w:hAnsi="Times New Roman" w:cs="Times New Roman"/>
          <w:color w:val="000000"/>
          <w:sz w:val="28"/>
          <w:szCs w:val="28"/>
          <w:lang w:eastAsia="ru-RU"/>
        </w:rPr>
        <w:t>Минск</w:t>
      </w:r>
      <w:r w:rsidR="000E6D16">
        <w:rPr>
          <w:rFonts w:ascii="Times New Roman" w:eastAsia="Times New Roman" w:hAnsi="Times New Roman" w:cs="Times New Roman"/>
          <w:color w:val="000000"/>
          <w:sz w:val="28"/>
          <w:szCs w:val="28"/>
          <w:lang w:eastAsia="ru-RU"/>
        </w:rPr>
        <w:t>.</w:t>
      </w:r>
      <w:r w:rsidRPr="002A2B4E">
        <w:rPr>
          <w:rFonts w:ascii="Times New Roman" w:eastAsia="Times New Roman" w:hAnsi="Times New Roman" w:cs="Times New Roman"/>
          <w:color w:val="000000"/>
          <w:sz w:val="28"/>
          <w:szCs w:val="28"/>
          <w:lang w:eastAsia="ru-RU"/>
        </w:rPr>
        <w:t xml:space="preserve"> 2011</w:t>
      </w:r>
      <w:r w:rsidR="000E6D16">
        <w:rPr>
          <w:rFonts w:ascii="Times New Roman" w:eastAsia="Times New Roman" w:hAnsi="Times New Roman" w:cs="Times New Roman"/>
          <w:color w:val="000000"/>
          <w:sz w:val="28"/>
          <w:szCs w:val="28"/>
          <w:lang w:eastAsia="ru-RU"/>
        </w:rPr>
        <w:t xml:space="preserve">. Ч. II. </w:t>
      </w:r>
      <w:r w:rsidRPr="002A2B4E">
        <w:rPr>
          <w:rFonts w:ascii="Times New Roman" w:eastAsia="Times New Roman" w:hAnsi="Times New Roman" w:cs="Times New Roman"/>
          <w:color w:val="000000"/>
          <w:sz w:val="28"/>
          <w:szCs w:val="28"/>
          <w:lang w:eastAsia="ru-RU"/>
        </w:rPr>
        <w:t>С. 372–374.</w:t>
      </w:r>
    </w:p>
    <w:p w:rsidR="00063C2A" w:rsidRPr="00876197" w:rsidRDefault="00876197" w:rsidP="00063C2A">
      <w:pPr>
        <w:spacing w:after="0" w:line="360" w:lineRule="auto"/>
        <w:ind w:firstLine="426"/>
        <w:rPr>
          <w:rFonts w:ascii="Times New Roman" w:hAnsi="Times New Roman" w:cs="Times New Roman"/>
          <w:sz w:val="28"/>
          <w:szCs w:val="28"/>
          <w:lang w:val="en-US"/>
        </w:rPr>
      </w:pPr>
      <w:r>
        <w:rPr>
          <w:rFonts w:ascii="Times New Roman" w:hAnsi="Times New Roman" w:cs="Times New Roman"/>
          <w:sz w:val="28"/>
          <w:szCs w:val="28"/>
        </w:rPr>
        <w:t>10</w:t>
      </w:r>
      <w:r w:rsidR="00295D31">
        <w:rPr>
          <w:rFonts w:ascii="Times New Roman" w:hAnsi="Times New Roman" w:cs="Times New Roman"/>
          <w:sz w:val="28"/>
          <w:szCs w:val="28"/>
        </w:rPr>
        <w:t xml:space="preserve">. </w:t>
      </w:r>
      <w:r w:rsidR="00063C2A" w:rsidRPr="00063C2A">
        <w:rPr>
          <w:rFonts w:ascii="Times New Roman" w:hAnsi="Times New Roman" w:cs="Times New Roman"/>
          <w:sz w:val="28"/>
          <w:szCs w:val="28"/>
        </w:rPr>
        <w:t>Чупрова Л.В., Ершова О.</w:t>
      </w:r>
      <w:r w:rsidR="00295D31">
        <w:rPr>
          <w:rFonts w:ascii="Times New Roman" w:hAnsi="Times New Roman" w:cs="Times New Roman"/>
          <w:sz w:val="28"/>
          <w:szCs w:val="28"/>
        </w:rPr>
        <w:t xml:space="preserve">В., </w:t>
      </w:r>
      <w:proofErr w:type="spellStart"/>
      <w:r w:rsidR="00295D31">
        <w:rPr>
          <w:rFonts w:ascii="Times New Roman" w:hAnsi="Times New Roman" w:cs="Times New Roman"/>
          <w:sz w:val="28"/>
          <w:szCs w:val="28"/>
        </w:rPr>
        <w:t>Муллина</w:t>
      </w:r>
      <w:proofErr w:type="spellEnd"/>
      <w:r w:rsidR="00295D31">
        <w:rPr>
          <w:rFonts w:ascii="Times New Roman" w:hAnsi="Times New Roman" w:cs="Times New Roman"/>
          <w:sz w:val="28"/>
          <w:szCs w:val="28"/>
        </w:rPr>
        <w:t xml:space="preserve"> Э.Р., Мишурина О.А. </w:t>
      </w:r>
      <w:r w:rsidR="00063C2A" w:rsidRPr="00063C2A">
        <w:rPr>
          <w:rFonts w:ascii="Times New Roman" w:hAnsi="Times New Roman" w:cs="Times New Roman"/>
          <w:sz w:val="28"/>
          <w:szCs w:val="28"/>
        </w:rPr>
        <w:t>Тестирование как метод контроля качества учебных достижений студентов технического университета</w:t>
      </w:r>
      <w:r w:rsidR="00063C2A">
        <w:rPr>
          <w:rFonts w:ascii="Times New Roman" w:hAnsi="Times New Roman" w:cs="Times New Roman"/>
          <w:sz w:val="28"/>
          <w:szCs w:val="28"/>
        </w:rPr>
        <w:t xml:space="preserve"> // </w:t>
      </w:r>
      <w:r w:rsidR="00063C2A" w:rsidRPr="00063C2A">
        <w:rPr>
          <w:rFonts w:ascii="Times New Roman" w:hAnsi="Times New Roman" w:cs="Times New Roman"/>
          <w:sz w:val="28"/>
          <w:szCs w:val="28"/>
        </w:rPr>
        <w:t xml:space="preserve">Современные проблемы науки и образования. </w:t>
      </w:r>
      <w:r w:rsidR="00063C2A" w:rsidRPr="00876197">
        <w:rPr>
          <w:rFonts w:ascii="Times New Roman" w:hAnsi="Times New Roman" w:cs="Times New Roman"/>
          <w:sz w:val="28"/>
          <w:szCs w:val="28"/>
          <w:lang w:val="en-US"/>
        </w:rPr>
        <w:t xml:space="preserve">2014. № 3. </w:t>
      </w:r>
      <w:r w:rsidR="00063C2A" w:rsidRPr="00063C2A">
        <w:rPr>
          <w:rFonts w:ascii="Times New Roman" w:hAnsi="Times New Roman" w:cs="Times New Roman"/>
          <w:sz w:val="28"/>
          <w:szCs w:val="28"/>
        </w:rPr>
        <w:t>С</w:t>
      </w:r>
      <w:r w:rsidR="00063C2A" w:rsidRPr="00876197">
        <w:rPr>
          <w:rFonts w:ascii="Times New Roman" w:hAnsi="Times New Roman" w:cs="Times New Roman"/>
          <w:sz w:val="28"/>
          <w:szCs w:val="28"/>
          <w:lang w:val="en-US"/>
        </w:rPr>
        <w:t>. 289.</w:t>
      </w:r>
    </w:p>
    <w:p w:rsidR="00241383" w:rsidRPr="00876197" w:rsidRDefault="00241383" w:rsidP="00367FFE">
      <w:pPr>
        <w:rPr>
          <w:lang w:val="en-US"/>
        </w:rPr>
      </w:pPr>
    </w:p>
    <w:p w:rsidR="00BE085F" w:rsidRPr="00876197" w:rsidRDefault="00BE085F" w:rsidP="004A6F60">
      <w:pPr>
        <w:spacing w:after="0" w:line="360" w:lineRule="auto"/>
        <w:ind w:firstLine="426"/>
        <w:rPr>
          <w:rFonts w:ascii="Times New Roman" w:hAnsi="Times New Roman" w:cs="Times New Roman"/>
          <w:b/>
          <w:sz w:val="28"/>
          <w:szCs w:val="28"/>
          <w:lang w:val="en-US"/>
        </w:rPr>
      </w:pPr>
      <w:r w:rsidRPr="00A71C5C">
        <w:rPr>
          <w:rFonts w:ascii="Times New Roman" w:hAnsi="Times New Roman" w:cs="Times New Roman"/>
          <w:b/>
          <w:sz w:val="28"/>
          <w:szCs w:val="28"/>
          <w:lang w:val="en-US"/>
        </w:rPr>
        <w:t>References</w:t>
      </w:r>
    </w:p>
    <w:p w:rsidR="00BE085F" w:rsidRPr="008B0439" w:rsidRDefault="00BE085F" w:rsidP="008B0439">
      <w:pPr>
        <w:pStyle w:val="a5"/>
        <w:tabs>
          <w:tab w:val="left" w:pos="993"/>
        </w:tabs>
        <w:spacing w:line="360" w:lineRule="auto"/>
        <w:ind w:firstLine="426"/>
        <w:rPr>
          <w:rFonts w:ascii="Times New Roman" w:eastAsia="Times New Roman" w:hAnsi="Times New Roman" w:cs="Times New Roman"/>
          <w:sz w:val="28"/>
          <w:szCs w:val="28"/>
          <w:lang w:val="en-US" w:eastAsia="ru-RU"/>
        </w:rPr>
      </w:pPr>
      <w:r w:rsidRPr="00876197">
        <w:rPr>
          <w:rFonts w:ascii="Times New Roman" w:hAnsi="Times New Roman" w:cs="Times New Roman"/>
          <w:sz w:val="28"/>
          <w:szCs w:val="28"/>
          <w:lang w:val="en-US"/>
        </w:rPr>
        <w:t xml:space="preserve">1. </w:t>
      </w:r>
      <w:proofErr w:type="spellStart"/>
      <w:r w:rsidR="008B0439" w:rsidRPr="00BC2288">
        <w:rPr>
          <w:rFonts w:ascii="Times New Roman" w:eastAsia="Times New Roman" w:hAnsi="Times New Roman" w:cs="Times New Roman"/>
          <w:sz w:val="28"/>
          <w:szCs w:val="28"/>
          <w:lang w:val="en-US" w:eastAsia="ru-RU"/>
        </w:rPr>
        <w:t>Arutjunova</w:t>
      </w:r>
      <w:proofErr w:type="spellEnd"/>
      <w:r w:rsidR="008B0439" w:rsidRPr="00876197">
        <w:rPr>
          <w:rFonts w:ascii="Times New Roman" w:eastAsia="Times New Roman" w:hAnsi="Times New Roman" w:cs="Times New Roman"/>
          <w:sz w:val="28"/>
          <w:szCs w:val="28"/>
          <w:lang w:val="en-US" w:eastAsia="ru-RU"/>
        </w:rPr>
        <w:t xml:space="preserve"> </w:t>
      </w:r>
      <w:r w:rsidR="008B0439" w:rsidRPr="00BC2288">
        <w:rPr>
          <w:rFonts w:ascii="Times New Roman" w:eastAsia="Times New Roman" w:hAnsi="Times New Roman" w:cs="Times New Roman"/>
          <w:sz w:val="28"/>
          <w:szCs w:val="28"/>
          <w:lang w:val="en-US" w:eastAsia="ru-RU"/>
        </w:rPr>
        <w:t>G</w:t>
      </w:r>
      <w:r w:rsidR="008B0439" w:rsidRPr="00876197">
        <w:rPr>
          <w:rFonts w:ascii="Times New Roman" w:eastAsia="Times New Roman" w:hAnsi="Times New Roman" w:cs="Times New Roman"/>
          <w:sz w:val="28"/>
          <w:szCs w:val="28"/>
          <w:lang w:val="en-US" w:eastAsia="ru-RU"/>
        </w:rPr>
        <w:t>.</w:t>
      </w:r>
      <w:r w:rsidR="008B0439" w:rsidRPr="00BC2288">
        <w:rPr>
          <w:rFonts w:ascii="Times New Roman" w:eastAsia="Times New Roman" w:hAnsi="Times New Roman" w:cs="Times New Roman"/>
          <w:sz w:val="28"/>
          <w:szCs w:val="28"/>
          <w:lang w:val="en-US" w:eastAsia="ru-RU"/>
        </w:rPr>
        <w:t>I</w:t>
      </w:r>
      <w:r w:rsidR="008B0439" w:rsidRPr="00876197">
        <w:rPr>
          <w:rFonts w:ascii="Times New Roman" w:eastAsia="Times New Roman" w:hAnsi="Times New Roman" w:cs="Times New Roman"/>
          <w:sz w:val="28"/>
          <w:szCs w:val="28"/>
          <w:lang w:val="en-US" w:eastAsia="ru-RU"/>
        </w:rPr>
        <w:t xml:space="preserve">., </w:t>
      </w:r>
      <w:proofErr w:type="spellStart"/>
      <w:r w:rsidR="008B0439" w:rsidRPr="00BC2288">
        <w:rPr>
          <w:rFonts w:ascii="Times New Roman" w:eastAsia="Times New Roman" w:hAnsi="Times New Roman" w:cs="Times New Roman"/>
          <w:sz w:val="28"/>
          <w:szCs w:val="28"/>
          <w:lang w:val="en-US" w:eastAsia="ru-RU"/>
        </w:rPr>
        <w:t>Kirova</w:t>
      </w:r>
      <w:proofErr w:type="spellEnd"/>
      <w:r w:rsidR="008B0439" w:rsidRPr="00876197">
        <w:rPr>
          <w:rFonts w:ascii="Times New Roman" w:eastAsia="Times New Roman" w:hAnsi="Times New Roman" w:cs="Times New Roman"/>
          <w:sz w:val="28"/>
          <w:szCs w:val="28"/>
          <w:lang w:val="en-US" w:eastAsia="ru-RU"/>
        </w:rPr>
        <w:t xml:space="preserve"> </w:t>
      </w:r>
      <w:r w:rsidR="008B0439" w:rsidRPr="00BC2288">
        <w:rPr>
          <w:rFonts w:ascii="Times New Roman" w:eastAsia="Times New Roman" w:hAnsi="Times New Roman" w:cs="Times New Roman"/>
          <w:sz w:val="28"/>
          <w:szCs w:val="28"/>
          <w:lang w:val="en-US" w:eastAsia="ru-RU"/>
        </w:rPr>
        <w:t>I</w:t>
      </w:r>
      <w:r w:rsidR="008B0439" w:rsidRPr="00876197">
        <w:rPr>
          <w:rFonts w:ascii="Times New Roman" w:eastAsia="Times New Roman" w:hAnsi="Times New Roman" w:cs="Times New Roman"/>
          <w:sz w:val="28"/>
          <w:szCs w:val="28"/>
          <w:lang w:val="en-US" w:eastAsia="ru-RU"/>
        </w:rPr>
        <w:t>.</w:t>
      </w:r>
      <w:r w:rsidR="008B0439" w:rsidRPr="00BC2288">
        <w:rPr>
          <w:rFonts w:ascii="Times New Roman" w:eastAsia="Times New Roman" w:hAnsi="Times New Roman" w:cs="Times New Roman"/>
          <w:sz w:val="28"/>
          <w:szCs w:val="28"/>
          <w:lang w:val="en-US" w:eastAsia="ru-RU"/>
        </w:rPr>
        <w:t>V</w:t>
      </w:r>
      <w:r w:rsidR="008B0439" w:rsidRPr="00876197">
        <w:rPr>
          <w:rFonts w:ascii="Times New Roman" w:eastAsia="Times New Roman" w:hAnsi="Times New Roman" w:cs="Times New Roman"/>
          <w:sz w:val="28"/>
          <w:szCs w:val="28"/>
          <w:lang w:val="en-US" w:eastAsia="ru-RU"/>
        </w:rPr>
        <w:t xml:space="preserve">., </w:t>
      </w:r>
      <w:r w:rsidR="008B0439" w:rsidRPr="00BC2288">
        <w:rPr>
          <w:rFonts w:ascii="Times New Roman" w:eastAsia="Times New Roman" w:hAnsi="Times New Roman" w:cs="Times New Roman"/>
          <w:sz w:val="28"/>
          <w:szCs w:val="28"/>
          <w:lang w:val="en-US" w:eastAsia="ru-RU"/>
        </w:rPr>
        <w:t>Popova</w:t>
      </w:r>
      <w:r w:rsidR="008B0439" w:rsidRPr="00876197">
        <w:rPr>
          <w:rFonts w:ascii="Times New Roman" w:eastAsia="Times New Roman" w:hAnsi="Times New Roman" w:cs="Times New Roman"/>
          <w:sz w:val="28"/>
          <w:szCs w:val="28"/>
          <w:lang w:val="en-US" w:eastAsia="ru-RU"/>
        </w:rPr>
        <w:t xml:space="preserve"> </w:t>
      </w:r>
      <w:r w:rsidR="008B0439" w:rsidRPr="00BC2288">
        <w:rPr>
          <w:rFonts w:ascii="Times New Roman" w:eastAsia="Times New Roman" w:hAnsi="Times New Roman" w:cs="Times New Roman"/>
          <w:sz w:val="28"/>
          <w:szCs w:val="28"/>
          <w:lang w:val="en-US" w:eastAsia="ru-RU"/>
        </w:rPr>
        <w:t>T</w:t>
      </w:r>
      <w:r w:rsidR="008B0439" w:rsidRPr="00876197">
        <w:rPr>
          <w:rFonts w:ascii="Times New Roman" w:eastAsia="Times New Roman" w:hAnsi="Times New Roman" w:cs="Times New Roman"/>
          <w:sz w:val="28"/>
          <w:szCs w:val="28"/>
          <w:lang w:val="en-US" w:eastAsia="ru-RU"/>
        </w:rPr>
        <w:t>.</w:t>
      </w:r>
      <w:r w:rsidR="008B0439" w:rsidRPr="00BC2288">
        <w:rPr>
          <w:rFonts w:ascii="Times New Roman" w:eastAsia="Times New Roman" w:hAnsi="Times New Roman" w:cs="Times New Roman"/>
          <w:sz w:val="28"/>
          <w:szCs w:val="28"/>
          <w:lang w:val="en-US" w:eastAsia="ru-RU"/>
        </w:rPr>
        <w:t>L</w:t>
      </w:r>
      <w:r w:rsidR="008B0439" w:rsidRPr="00876197">
        <w:rPr>
          <w:rFonts w:ascii="Times New Roman" w:eastAsia="Times New Roman" w:hAnsi="Times New Roman" w:cs="Times New Roman"/>
          <w:sz w:val="28"/>
          <w:szCs w:val="28"/>
          <w:lang w:val="en-US" w:eastAsia="ru-RU"/>
        </w:rPr>
        <w:t xml:space="preserve">. </w:t>
      </w:r>
      <w:proofErr w:type="spellStart"/>
      <w:r w:rsidR="008B0439" w:rsidRPr="009F6879">
        <w:rPr>
          <w:rFonts w:ascii="Times New Roman" w:eastAsia="Times New Roman" w:hAnsi="Times New Roman" w:cs="Times New Roman"/>
          <w:i/>
          <w:sz w:val="28"/>
          <w:szCs w:val="28"/>
          <w:lang w:val="en-US" w:eastAsia="ru-RU"/>
        </w:rPr>
        <w:t>Avtomobil</w:t>
      </w:r>
      <w:proofErr w:type="spellEnd"/>
      <w:r w:rsidR="008B0439" w:rsidRPr="00876197">
        <w:rPr>
          <w:rFonts w:ascii="Times New Roman" w:eastAsia="Times New Roman" w:hAnsi="Times New Roman" w:cs="Times New Roman"/>
          <w:i/>
          <w:sz w:val="28"/>
          <w:szCs w:val="28"/>
          <w:lang w:val="en-US" w:eastAsia="ru-RU"/>
        </w:rPr>
        <w:t xml:space="preserve">'. </w:t>
      </w:r>
      <w:proofErr w:type="spellStart"/>
      <w:r w:rsidR="008B0439" w:rsidRPr="009F6879">
        <w:rPr>
          <w:rFonts w:ascii="Times New Roman" w:eastAsia="Times New Roman" w:hAnsi="Times New Roman" w:cs="Times New Roman"/>
          <w:i/>
          <w:sz w:val="28"/>
          <w:szCs w:val="28"/>
          <w:lang w:val="en-US" w:eastAsia="ru-RU"/>
        </w:rPr>
        <w:t>Doroga</w:t>
      </w:r>
      <w:proofErr w:type="spellEnd"/>
      <w:r w:rsidR="008B0439" w:rsidRPr="009F6879">
        <w:rPr>
          <w:rFonts w:ascii="Times New Roman" w:eastAsia="Times New Roman" w:hAnsi="Times New Roman" w:cs="Times New Roman"/>
          <w:i/>
          <w:sz w:val="28"/>
          <w:szCs w:val="28"/>
          <w:lang w:val="en-US" w:eastAsia="ru-RU"/>
        </w:rPr>
        <w:t xml:space="preserve">. </w:t>
      </w:r>
      <w:proofErr w:type="spellStart"/>
      <w:r w:rsidR="008B0439" w:rsidRPr="009F6879">
        <w:rPr>
          <w:rFonts w:ascii="Times New Roman" w:eastAsia="Times New Roman" w:hAnsi="Times New Roman" w:cs="Times New Roman"/>
          <w:i/>
          <w:sz w:val="28"/>
          <w:szCs w:val="28"/>
          <w:lang w:val="en-US" w:eastAsia="ru-RU"/>
        </w:rPr>
        <w:t>Infrastruktura</w:t>
      </w:r>
      <w:proofErr w:type="spellEnd"/>
      <w:r w:rsidR="008B0439" w:rsidRPr="00BC2288">
        <w:rPr>
          <w:rFonts w:ascii="Times New Roman" w:eastAsia="Times New Roman" w:hAnsi="Times New Roman" w:cs="Times New Roman"/>
          <w:sz w:val="28"/>
          <w:szCs w:val="28"/>
          <w:lang w:val="en-US" w:eastAsia="ru-RU"/>
        </w:rPr>
        <w:t>, 2015, no. 3 (5), p. 10.</w:t>
      </w:r>
    </w:p>
    <w:p w:rsidR="00BE085F" w:rsidRPr="009F48E7" w:rsidRDefault="00367FFE" w:rsidP="004A6F60">
      <w:pPr>
        <w:pStyle w:val="a5"/>
        <w:tabs>
          <w:tab w:val="left" w:pos="993"/>
        </w:tabs>
        <w:spacing w:line="360" w:lineRule="auto"/>
        <w:ind w:firstLine="426"/>
        <w:rPr>
          <w:rFonts w:ascii="Times New Roman" w:hAnsi="Times New Roman" w:cs="Times New Roman"/>
          <w:sz w:val="28"/>
          <w:szCs w:val="28"/>
          <w:lang w:val="en-US"/>
        </w:rPr>
      </w:pPr>
      <w:r w:rsidRPr="00367FFE">
        <w:rPr>
          <w:rFonts w:ascii="Times New Roman" w:hAnsi="Times New Roman" w:cs="Times New Roman"/>
          <w:sz w:val="28"/>
          <w:szCs w:val="28"/>
          <w:lang w:val="en-US"/>
        </w:rPr>
        <w:lastRenderedPageBreak/>
        <w:t>2</w:t>
      </w:r>
      <w:r w:rsidR="00BE085F" w:rsidRPr="009F48E7">
        <w:rPr>
          <w:rFonts w:ascii="Times New Roman" w:hAnsi="Times New Roman" w:cs="Times New Roman"/>
          <w:sz w:val="28"/>
          <w:szCs w:val="28"/>
          <w:lang w:val="en-US"/>
        </w:rPr>
        <w:t xml:space="preserve">. </w:t>
      </w:r>
      <w:proofErr w:type="spellStart"/>
      <w:r w:rsidR="00BE085F" w:rsidRPr="009F48E7">
        <w:rPr>
          <w:rFonts w:ascii="Times New Roman" w:hAnsi="Times New Roman" w:cs="Times New Roman"/>
          <w:sz w:val="28"/>
          <w:szCs w:val="28"/>
          <w:lang w:val="en-US"/>
        </w:rPr>
        <w:t>Beznovskaja</w:t>
      </w:r>
      <w:proofErr w:type="spellEnd"/>
      <w:r w:rsidR="00BE085F" w:rsidRPr="009F48E7">
        <w:rPr>
          <w:rFonts w:ascii="Times New Roman" w:hAnsi="Times New Roman" w:cs="Times New Roman"/>
          <w:sz w:val="28"/>
          <w:szCs w:val="28"/>
          <w:lang w:val="en-US"/>
        </w:rPr>
        <w:t xml:space="preserve"> V.V., </w:t>
      </w:r>
      <w:proofErr w:type="spellStart"/>
      <w:r w:rsidR="00BE085F" w:rsidRPr="009F48E7">
        <w:rPr>
          <w:rFonts w:ascii="Times New Roman" w:hAnsi="Times New Roman" w:cs="Times New Roman"/>
          <w:sz w:val="28"/>
          <w:szCs w:val="28"/>
          <w:lang w:val="en-US"/>
        </w:rPr>
        <w:t>Prusova</w:t>
      </w:r>
      <w:proofErr w:type="spellEnd"/>
      <w:r w:rsidR="00BE085F" w:rsidRPr="009F48E7">
        <w:rPr>
          <w:rFonts w:ascii="Times New Roman" w:hAnsi="Times New Roman" w:cs="Times New Roman"/>
          <w:sz w:val="28"/>
          <w:szCs w:val="28"/>
          <w:lang w:val="en-US"/>
        </w:rPr>
        <w:t xml:space="preserve"> V.I.  </w:t>
      </w:r>
      <w:proofErr w:type="spellStart"/>
      <w:r w:rsidR="00BE085F" w:rsidRPr="009F48E7">
        <w:rPr>
          <w:rFonts w:ascii="Times New Roman" w:hAnsi="Times New Roman" w:cs="Times New Roman"/>
          <w:i/>
          <w:sz w:val="28"/>
          <w:szCs w:val="28"/>
          <w:lang w:val="en-US"/>
        </w:rPr>
        <w:t>Vestnik</w:t>
      </w:r>
      <w:proofErr w:type="spellEnd"/>
      <w:r w:rsidR="00BE085F" w:rsidRPr="009F48E7">
        <w:rPr>
          <w:rFonts w:ascii="Times New Roman" w:hAnsi="Times New Roman" w:cs="Times New Roman"/>
          <w:i/>
          <w:sz w:val="28"/>
          <w:szCs w:val="28"/>
          <w:lang w:val="en-US"/>
        </w:rPr>
        <w:t xml:space="preserve"> </w:t>
      </w:r>
      <w:r w:rsidR="00BE085F">
        <w:rPr>
          <w:rFonts w:ascii="Times New Roman" w:hAnsi="Times New Roman" w:cs="Times New Roman"/>
          <w:i/>
          <w:sz w:val="28"/>
          <w:szCs w:val="28"/>
          <w:lang w:val="en-US"/>
        </w:rPr>
        <w:t>MADI</w:t>
      </w:r>
      <w:r w:rsidR="00BE085F">
        <w:rPr>
          <w:rFonts w:ascii="Times New Roman" w:hAnsi="Times New Roman" w:cs="Times New Roman"/>
          <w:sz w:val="28"/>
          <w:szCs w:val="28"/>
          <w:lang w:val="en-US"/>
        </w:rPr>
        <w:t>,</w:t>
      </w:r>
      <w:r w:rsidR="00BE085F" w:rsidRPr="009F48E7">
        <w:rPr>
          <w:rFonts w:ascii="Times New Roman" w:hAnsi="Times New Roman" w:cs="Times New Roman"/>
          <w:sz w:val="28"/>
          <w:szCs w:val="28"/>
          <w:lang w:val="en-US"/>
        </w:rPr>
        <w:t xml:space="preserve"> 2014, </w:t>
      </w:r>
      <w:r w:rsidR="00BE085F">
        <w:rPr>
          <w:rFonts w:ascii="Times New Roman" w:hAnsi="Times New Roman" w:cs="Times New Roman"/>
          <w:sz w:val="28"/>
          <w:szCs w:val="28"/>
          <w:lang w:val="en-US"/>
        </w:rPr>
        <w:t>no. 4 (39),</w:t>
      </w:r>
      <w:r w:rsidR="00BE085F" w:rsidRPr="009F48E7">
        <w:rPr>
          <w:rFonts w:ascii="Times New Roman" w:hAnsi="Times New Roman" w:cs="Times New Roman"/>
          <w:sz w:val="28"/>
          <w:szCs w:val="28"/>
          <w:lang w:val="en-US"/>
        </w:rPr>
        <w:t xml:space="preserve"> </w:t>
      </w:r>
      <w:r w:rsidR="00BE085F">
        <w:rPr>
          <w:rFonts w:ascii="Times New Roman" w:hAnsi="Times New Roman" w:cs="Times New Roman"/>
          <w:sz w:val="28"/>
          <w:szCs w:val="28"/>
          <w:lang w:val="en-US"/>
        </w:rPr>
        <w:t>pp.</w:t>
      </w:r>
      <w:r w:rsidR="00BE085F" w:rsidRPr="009F48E7">
        <w:rPr>
          <w:rFonts w:ascii="Times New Roman" w:hAnsi="Times New Roman" w:cs="Times New Roman"/>
          <w:sz w:val="28"/>
          <w:szCs w:val="28"/>
          <w:lang w:val="en-US"/>
        </w:rPr>
        <w:t xml:space="preserve"> 3</w:t>
      </w:r>
      <w:r w:rsidR="009D2837" w:rsidRPr="004A6F60">
        <w:rPr>
          <w:rFonts w:ascii="Times New Roman" w:hAnsi="Times New Roman" w:cs="Times New Roman"/>
          <w:color w:val="000000"/>
          <w:sz w:val="28"/>
          <w:szCs w:val="28"/>
          <w:shd w:val="clear" w:color="auto" w:fill="FFFFFF"/>
          <w:lang w:val="en-US"/>
        </w:rPr>
        <w:t>-</w:t>
      </w:r>
      <w:r w:rsidR="00BE085F" w:rsidRPr="009F48E7">
        <w:rPr>
          <w:rFonts w:ascii="Times New Roman" w:hAnsi="Times New Roman" w:cs="Times New Roman"/>
          <w:sz w:val="28"/>
          <w:szCs w:val="28"/>
          <w:lang w:val="en-US"/>
        </w:rPr>
        <w:t>7.</w:t>
      </w:r>
    </w:p>
    <w:p w:rsidR="008B0439" w:rsidRPr="008B0439" w:rsidRDefault="00367FFE" w:rsidP="008B0439">
      <w:pPr>
        <w:pStyle w:val="a5"/>
        <w:tabs>
          <w:tab w:val="left" w:pos="993"/>
        </w:tabs>
        <w:spacing w:line="360" w:lineRule="auto"/>
        <w:ind w:firstLine="426"/>
        <w:rPr>
          <w:rFonts w:ascii="Times New Roman" w:eastAsia="Times New Roman" w:hAnsi="Times New Roman" w:cs="Times New Roman"/>
          <w:sz w:val="28"/>
          <w:szCs w:val="28"/>
          <w:lang w:val="en-US" w:eastAsia="ru-RU"/>
        </w:rPr>
      </w:pPr>
      <w:r w:rsidRPr="00367FFE">
        <w:rPr>
          <w:rFonts w:ascii="Times New Roman" w:hAnsi="Times New Roman" w:cs="Times New Roman"/>
          <w:sz w:val="28"/>
          <w:szCs w:val="28"/>
          <w:lang w:val="en-US"/>
        </w:rPr>
        <w:t>3</w:t>
      </w:r>
      <w:r w:rsidR="00BE085F" w:rsidRPr="009F48E7">
        <w:rPr>
          <w:rFonts w:ascii="Times New Roman" w:hAnsi="Times New Roman" w:cs="Times New Roman"/>
          <w:sz w:val="28"/>
          <w:szCs w:val="28"/>
          <w:lang w:val="en-US"/>
        </w:rPr>
        <w:t xml:space="preserve">. </w:t>
      </w:r>
      <w:proofErr w:type="spellStart"/>
      <w:r w:rsidR="008B0439" w:rsidRPr="00063C2A">
        <w:rPr>
          <w:rFonts w:ascii="Times New Roman" w:eastAsia="Times New Roman" w:hAnsi="Times New Roman" w:cs="Times New Roman"/>
          <w:sz w:val="28"/>
          <w:szCs w:val="28"/>
          <w:lang w:val="en-US" w:eastAsia="ru-RU"/>
        </w:rPr>
        <w:t>Bryankin</w:t>
      </w:r>
      <w:proofErr w:type="spellEnd"/>
      <w:r w:rsidR="008B0439" w:rsidRPr="00063C2A">
        <w:rPr>
          <w:rFonts w:ascii="Times New Roman" w:eastAsia="Times New Roman" w:hAnsi="Times New Roman" w:cs="Times New Roman"/>
          <w:sz w:val="28"/>
          <w:szCs w:val="28"/>
          <w:lang w:val="en-US" w:eastAsia="ru-RU"/>
        </w:rPr>
        <w:t xml:space="preserve"> K.V., </w:t>
      </w:r>
      <w:proofErr w:type="spellStart"/>
      <w:r w:rsidR="008B0439" w:rsidRPr="00063C2A">
        <w:rPr>
          <w:rFonts w:ascii="Times New Roman" w:eastAsia="Times New Roman" w:hAnsi="Times New Roman" w:cs="Times New Roman"/>
          <w:sz w:val="28"/>
          <w:szCs w:val="28"/>
          <w:lang w:val="en-US" w:eastAsia="ru-RU"/>
        </w:rPr>
        <w:t>Vylegzhanina</w:t>
      </w:r>
      <w:proofErr w:type="spellEnd"/>
      <w:r w:rsidR="008B0439" w:rsidRPr="00063C2A">
        <w:rPr>
          <w:rFonts w:ascii="Times New Roman" w:eastAsia="Times New Roman" w:hAnsi="Times New Roman" w:cs="Times New Roman"/>
          <w:sz w:val="28"/>
          <w:szCs w:val="28"/>
          <w:lang w:val="en-US" w:eastAsia="ru-RU"/>
        </w:rPr>
        <w:t xml:space="preserve"> I.A.</w:t>
      </w:r>
      <w:r w:rsidR="00295D31" w:rsidRPr="00295D31">
        <w:rPr>
          <w:lang w:val="en-US"/>
        </w:rPr>
        <w:t xml:space="preserve"> </w:t>
      </w:r>
      <w:proofErr w:type="spellStart"/>
      <w:r w:rsidR="00295D31" w:rsidRPr="00295D31">
        <w:rPr>
          <w:rFonts w:ascii="Times New Roman" w:eastAsia="Times New Roman" w:hAnsi="Times New Roman" w:cs="Times New Roman"/>
          <w:i/>
          <w:sz w:val="28"/>
          <w:szCs w:val="28"/>
          <w:lang w:val="en-US" w:eastAsia="ru-RU"/>
        </w:rPr>
        <w:t>Sovremennye</w:t>
      </w:r>
      <w:proofErr w:type="spellEnd"/>
      <w:r w:rsidR="00295D31" w:rsidRPr="00295D31">
        <w:rPr>
          <w:rFonts w:ascii="Times New Roman" w:eastAsia="Times New Roman" w:hAnsi="Times New Roman" w:cs="Times New Roman"/>
          <w:i/>
          <w:sz w:val="28"/>
          <w:szCs w:val="28"/>
          <w:lang w:val="en-US" w:eastAsia="ru-RU"/>
        </w:rPr>
        <w:t xml:space="preserve"> </w:t>
      </w:r>
      <w:proofErr w:type="spellStart"/>
      <w:r w:rsidR="00295D31" w:rsidRPr="00295D31">
        <w:rPr>
          <w:rFonts w:ascii="Times New Roman" w:eastAsia="Times New Roman" w:hAnsi="Times New Roman" w:cs="Times New Roman"/>
          <w:i/>
          <w:sz w:val="28"/>
          <w:szCs w:val="28"/>
          <w:lang w:val="en-US" w:eastAsia="ru-RU"/>
        </w:rPr>
        <w:t>problemy</w:t>
      </w:r>
      <w:proofErr w:type="spellEnd"/>
      <w:r w:rsidR="00295D31" w:rsidRPr="00295D31">
        <w:rPr>
          <w:rFonts w:ascii="Times New Roman" w:eastAsia="Times New Roman" w:hAnsi="Times New Roman" w:cs="Times New Roman"/>
          <w:i/>
          <w:sz w:val="28"/>
          <w:szCs w:val="28"/>
          <w:lang w:val="en-US" w:eastAsia="ru-RU"/>
        </w:rPr>
        <w:t xml:space="preserve"> </w:t>
      </w:r>
      <w:proofErr w:type="spellStart"/>
      <w:r w:rsidR="00295D31" w:rsidRPr="00295D31">
        <w:rPr>
          <w:rFonts w:ascii="Times New Roman" w:eastAsia="Times New Roman" w:hAnsi="Times New Roman" w:cs="Times New Roman"/>
          <w:i/>
          <w:sz w:val="28"/>
          <w:szCs w:val="28"/>
          <w:lang w:val="en-US" w:eastAsia="ru-RU"/>
        </w:rPr>
        <w:t>nauki</w:t>
      </w:r>
      <w:proofErr w:type="spellEnd"/>
      <w:r w:rsidR="00295D31" w:rsidRPr="00295D31">
        <w:rPr>
          <w:rFonts w:ascii="Times New Roman" w:eastAsia="Times New Roman" w:hAnsi="Times New Roman" w:cs="Times New Roman"/>
          <w:i/>
          <w:sz w:val="28"/>
          <w:szCs w:val="28"/>
          <w:lang w:val="en-US" w:eastAsia="ru-RU"/>
        </w:rPr>
        <w:t xml:space="preserve"> </w:t>
      </w:r>
      <w:proofErr w:type="spellStart"/>
      <w:r w:rsidR="00295D31" w:rsidRPr="00295D31">
        <w:rPr>
          <w:rFonts w:ascii="Times New Roman" w:eastAsia="Times New Roman" w:hAnsi="Times New Roman" w:cs="Times New Roman"/>
          <w:i/>
          <w:sz w:val="28"/>
          <w:szCs w:val="28"/>
          <w:lang w:val="en-US" w:eastAsia="ru-RU"/>
        </w:rPr>
        <w:t>i</w:t>
      </w:r>
      <w:proofErr w:type="spellEnd"/>
      <w:r w:rsidR="00295D31" w:rsidRPr="00295D31">
        <w:rPr>
          <w:rFonts w:ascii="Times New Roman" w:eastAsia="Times New Roman" w:hAnsi="Times New Roman" w:cs="Times New Roman"/>
          <w:i/>
          <w:sz w:val="28"/>
          <w:szCs w:val="28"/>
          <w:lang w:val="en-US" w:eastAsia="ru-RU"/>
        </w:rPr>
        <w:t xml:space="preserve"> </w:t>
      </w:r>
      <w:proofErr w:type="spellStart"/>
      <w:r w:rsidR="00295D31" w:rsidRPr="00295D31">
        <w:rPr>
          <w:rFonts w:ascii="Times New Roman" w:eastAsia="Times New Roman" w:hAnsi="Times New Roman" w:cs="Times New Roman"/>
          <w:i/>
          <w:sz w:val="28"/>
          <w:szCs w:val="28"/>
          <w:lang w:val="en-US" w:eastAsia="ru-RU"/>
        </w:rPr>
        <w:t>obrazovanija</w:t>
      </w:r>
      <w:proofErr w:type="spellEnd"/>
      <w:r w:rsidR="00295D31" w:rsidRPr="00295D31">
        <w:rPr>
          <w:rFonts w:ascii="Times New Roman" w:eastAsia="Times New Roman" w:hAnsi="Times New Roman" w:cs="Times New Roman"/>
          <w:sz w:val="28"/>
          <w:szCs w:val="28"/>
          <w:lang w:val="en-US" w:eastAsia="ru-RU"/>
        </w:rPr>
        <w:t xml:space="preserve">, 2013, </w:t>
      </w:r>
      <w:r w:rsidR="00295D31">
        <w:rPr>
          <w:rFonts w:ascii="Times New Roman" w:eastAsia="Times New Roman" w:hAnsi="Times New Roman" w:cs="Times New Roman"/>
          <w:sz w:val="28"/>
          <w:szCs w:val="28"/>
          <w:lang w:val="en-US" w:eastAsia="ru-RU"/>
        </w:rPr>
        <w:t>no.</w:t>
      </w:r>
      <w:r w:rsidR="00295D31" w:rsidRPr="00295D31">
        <w:rPr>
          <w:rFonts w:ascii="Times New Roman" w:eastAsia="Times New Roman" w:hAnsi="Times New Roman" w:cs="Times New Roman"/>
          <w:sz w:val="28"/>
          <w:szCs w:val="28"/>
          <w:lang w:val="en-US" w:eastAsia="ru-RU"/>
        </w:rPr>
        <w:t xml:space="preserve"> 5, </w:t>
      </w:r>
      <w:r w:rsidR="00295D31">
        <w:rPr>
          <w:rFonts w:ascii="Times New Roman" w:eastAsia="Times New Roman" w:hAnsi="Times New Roman" w:cs="Times New Roman"/>
          <w:sz w:val="28"/>
          <w:szCs w:val="28"/>
          <w:lang w:val="en-US" w:eastAsia="ru-RU"/>
        </w:rPr>
        <w:t>p.</w:t>
      </w:r>
      <w:r w:rsidR="00295D31" w:rsidRPr="00295D31">
        <w:rPr>
          <w:rFonts w:ascii="Times New Roman" w:eastAsia="Times New Roman" w:hAnsi="Times New Roman" w:cs="Times New Roman"/>
          <w:sz w:val="28"/>
          <w:szCs w:val="28"/>
          <w:lang w:val="en-US" w:eastAsia="ru-RU"/>
        </w:rPr>
        <w:t xml:space="preserve"> 263.</w:t>
      </w:r>
    </w:p>
    <w:p w:rsidR="00367FFE" w:rsidRPr="004B725C" w:rsidRDefault="00367FFE" w:rsidP="004A6F60">
      <w:pPr>
        <w:pStyle w:val="a5"/>
        <w:tabs>
          <w:tab w:val="left" w:pos="993"/>
        </w:tabs>
        <w:spacing w:line="360" w:lineRule="auto"/>
        <w:ind w:firstLine="426"/>
        <w:rPr>
          <w:rFonts w:ascii="Times New Roman" w:hAnsi="Times New Roman" w:cs="Times New Roman"/>
          <w:sz w:val="28"/>
          <w:szCs w:val="28"/>
          <w:lang w:val="en-US"/>
        </w:rPr>
      </w:pPr>
      <w:r w:rsidRPr="00367FFE">
        <w:rPr>
          <w:rFonts w:ascii="Times New Roman" w:hAnsi="Times New Roman" w:cs="Times New Roman"/>
          <w:sz w:val="28"/>
          <w:szCs w:val="28"/>
          <w:lang w:val="en-US"/>
        </w:rPr>
        <w:t>4.</w:t>
      </w:r>
      <w:r w:rsidR="009D2837" w:rsidRPr="009D2837">
        <w:rPr>
          <w:rFonts w:ascii="Times New Roman" w:hAnsi="Times New Roman" w:cs="Times New Roman"/>
          <w:sz w:val="28"/>
          <w:szCs w:val="28"/>
          <w:lang w:val="en-US"/>
        </w:rPr>
        <w:t xml:space="preserve"> </w:t>
      </w:r>
      <w:proofErr w:type="spellStart"/>
      <w:r w:rsidR="009D2837" w:rsidRPr="009F48E7">
        <w:rPr>
          <w:rFonts w:ascii="Times New Roman" w:hAnsi="Times New Roman" w:cs="Times New Roman"/>
          <w:sz w:val="28"/>
          <w:szCs w:val="28"/>
          <w:lang w:val="en-US"/>
        </w:rPr>
        <w:t>Beznovskaja</w:t>
      </w:r>
      <w:proofErr w:type="spellEnd"/>
      <w:r w:rsidR="009D2837" w:rsidRPr="009F48E7">
        <w:rPr>
          <w:rFonts w:ascii="Times New Roman" w:hAnsi="Times New Roman" w:cs="Times New Roman"/>
          <w:sz w:val="28"/>
          <w:szCs w:val="28"/>
          <w:lang w:val="en-US"/>
        </w:rPr>
        <w:t xml:space="preserve"> V.V., </w:t>
      </w:r>
      <w:proofErr w:type="spellStart"/>
      <w:r w:rsidR="009D2837" w:rsidRPr="009F48E7">
        <w:rPr>
          <w:rFonts w:ascii="Times New Roman" w:hAnsi="Times New Roman" w:cs="Times New Roman"/>
          <w:sz w:val="28"/>
          <w:szCs w:val="28"/>
          <w:lang w:val="en-US"/>
        </w:rPr>
        <w:t>Prusova</w:t>
      </w:r>
      <w:proofErr w:type="spellEnd"/>
      <w:r w:rsidR="009D2837" w:rsidRPr="009F48E7">
        <w:rPr>
          <w:rFonts w:ascii="Times New Roman" w:hAnsi="Times New Roman" w:cs="Times New Roman"/>
          <w:sz w:val="28"/>
          <w:szCs w:val="28"/>
          <w:lang w:val="en-US"/>
        </w:rPr>
        <w:t xml:space="preserve"> V.I.  </w:t>
      </w:r>
      <w:proofErr w:type="spellStart"/>
      <w:r w:rsidR="009D2837" w:rsidRPr="009F48E7">
        <w:rPr>
          <w:rFonts w:ascii="Times New Roman" w:hAnsi="Times New Roman" w:cs="Times New Roman"/>
          <w:i/>
          <w:sz w:val="28"/>
          <w:szCs w:val="28"/>
          <w:lang w:val="en-US"/>
        </w:rPr>
        <w:t>Vestnik</w:t>
      </w:r>
      <w:proofErr w:type="spellEnd"/>
      <w:r w:rsidR="009D2837" w:rsidRPr="009F48E7">
        <w:rPr>
          <w:rFonts w:ascii="Times New Roman" w:hAnsi="Times New Roman" w:cs="Times New Roman"/>
          <w:i/>
          <w:sz w:val="28"/>
          <w:szCs w:val="28"/>
          <w:lang w:val="en-US"/>
        </w:rPr>
        <w:t xml:space="preserve"> </w:t>
      </w:r>
      <w:r w:rsidR="009D2837">
        <w:rPr>
          <w:rFonts w:ascii="Times New Roman" w:hAnsi="Times New Roman" w:cs="Times New Roman"/>
          <w:i/>
          <w:sz w:val="28"/>
          <w:szCs w:val="28"/>
          <w:lang w:val="en-US"/>
        </w:rPr>
        <w:t>MADI</w:t>
      </w:r>
      <w:r w:rsidR="009D2837">
        <w:rPr>
          <w:rFonts w:ascii="Times New Roman" w:hAnsi="Times New Roman" w:cs="Times New Roman"/>
          <w:sz w:val="28"/>
          <w:szCs w:val="28"/>
          <w:lang w:val="en-US"/>
        </w:rPr>
        <w:t>,</w:t>
      </w:r>
      <w:r w:rsidR="009D2837" w:rsidRPr="009F48E7">
        <w:rPr>
          <w:rFonts w:ascii="Times New Roman" w:hAnsi="Times New Roman" w:cs="Times New Roman"/>
          <w:sz w:val="28"/>
          <w:szCs w:val="28"/>
          <w:lang w:val="en-US"/>
        </w:rPr>
        <w:t xml:space="preserve"> 201</w:t>
      </w:r>
      <w:r w:rsidR="009D2837" w:rsidRPr="004A6F60">
        <w:rPr>
          <w:rFonts w:ascii="Times New Roman" w:hAnsi="Times New Roman" w:cs="Times New Roman"/>
          <w:sz w:val="28"/>
          <w:szCs w:val="28"/>
          <w:lang w:val="en-US"/>
        </w:rPr>
        <w:t>6</w:t>
      </w:r>
      <w:r w:rsidR="009D2837" w:rsidRPr="009F48E7">
        <w:rPr>
          <w:rFonts w:ascii="Times New Roman" w:hAnsi="Times New Roman" w:cs="Times New Roman"/>
          <w:sz w:val="28"/>
          <w:szCs w:val="28"/>
          <w:lang w:val="en-US"/>
        </w:rPr>
        <w:t xml:space="preserve">, </w:t>
      </w:r>
      <w:r w:rsidR="009D2837">
        <w:rPr>
          <w:rFonts w:ascii="Times New Roman" w:hAnsi="Times New Roman" w:cs="Times New Roman"/>
          <w:sz w:val="28"/>
          <w:szCs w:val="28"/>
          <w:lang w:val="en-US"/>
        </w:rPr>
        <w:t xml:space="preserve">no. </w:t>
      </w:r>
      <w:r w:rsidR="009D2837" w:rsidRPr="004A6F60">
        <w:rPr>
          <w:rFonts w:ascii="Times New Roman" w:hAnsi="Times New Roman" w:cs="Times New Roman"/>
          <w:sz w:val="28"/>
          <w:szCs w:val="28"/>
          <w:lang w:val="en-US"/>
        </w:rPr>
        <w:t>1</w:t>
      </w:r>
      <w:r w:rsidR="009D2837">
        <w:rPr>
          <w:rFonts w:ascii="Times New Roman" w:hAnsi="Times New Roman" w:cs="Times New Roman"/>
          <w:sz w:val="28"/>
          <w:szCs w:val="28"/>
          <w:lang w:val="en-US"/>
        </w:rPr>
        <w:t>,</w:t>
      </w:r>
      <w:r w:rsidR="009D2837" w:rsidRPr="009F48E7">
        <w:rPr>
          <w:rFonts w:ascii="Times New Roman" w:hAnsi="Times New Roman" w:cs="Times New Roman"/>
          <w:sz w:val="28"/>
          <w:szCs w:val="28"/>
          <w:lang w:val="en-US"/>
        </w:rPr>
        <w:t xml:space="preserve"> </w:t>
      </w:r>
      <w:r w:rsidR="009D2837">
        <w:rPr>
          <w:rFonts w:ascii="Times New Roman" w:hAnsi="Times New Roman" w:cs="Times New Roman"/>
          <w:sz w:val="28"/>
          <w:szCs w:val="28"/>
          <w:lang w:val="en-US"/>
        </w:rPr>
        <w:t>pp.</w:t>
      </w:r>
      <w:r w:rsidR="009D2837" w:rsidRPr="009F48E7">
        <w:rPr>
          <w:rFonts w:ascii="Times New Roman" w:hAnsi="Times New Roman" w:cs="Times New Roman"/>
          <w:sz w:val="28"/>
          <w:szCs w:val="28"/>
          <w:lang w:val="en-US"/>
        </w:rPr>
        <w:t xml:space="preserve"> </w:t>
      </w:r>
    </w:p>
    <w:p w:rsidR="00367FFE" w:rsidRPr="00367FFE" w:rsidRDefault="00367FFE" w:rsidP="004A6F60">
      <w:pPr>
        <w:pStyle w:val="a5"/>
        <w:tabs>
          <w:tab w:val="left" w:pos="993"/>
        </w:tabs>
        <w:spacing w:line="360" w:lineRule="auto"/>
        <w:ind w:firstLine="426"/>
        <w:rPr>
          <w:rFonts w:ascii="Times New Roman" w:hAnsi="Times New Roman" w:cs="Times New Roman"/>
          <w:sz w:val="28"/>
          <w:szCs w:val="28"/>
          <w:lang w:val="en-US"/>
        </w:rPr>
      </w:pPr>
      <w:r w:rsidRPr="00367FFE">
        <w:rPr>
          <w:rFonts w:ascii="Times New Roman" w:hAnsi="Times New Roman" w:cs="Times New Roman"/>
          <w:sz w:val="28"/>
          <w:szCs w:val="28"/>
          <w:lang w:val="en-US"/>
        </w:rPr>
        <w:t>5.</w:t>
      </w:r>
      <w:r w:rsidR="001764B6" w:rsidRPr="001764B6">
        <w:rPr>
          <w:lang w:val="en-US"/>
        </w:rPr>
        <w:t xml:space="preserve"> </w:t>
      </w:r>
      <w:r w:rsidR="001764B6">
        <w:rPr>
          <w:rFonts w:ascii="Times New Roman" w:hAnsi="Times New Roman" w:cs="Times New Roman"/>
          <w:sz w:val="28"/>
          <w:szCs w:val="28"/>
          <w:lang w:val="en-US"/>
        </w:rPr>
        <w:t>Kamenev</w:t>
      </w:r>
      <w:r w:rsidR="001764B6" w:rsidRPr="001764B6">
        <w:rPr>
          <w:rFonts w:ascii="Times New Roman" w:hAnsi="Times New Roman" w:cs="Times New Roman"/>
          <w:sz w:val="28"/>
          <w:szCs w:val="28"/>
          <w:lang w:val="en-US"/>
        </w:rPr>
        <w:t xml:space="preserve"> V.V. </w:t>
      </w:r>
      <w:proofErr w:type="spellStart"/>
      <w:r w:rsidR="001764B6" w:rsidRPr="001764B6">
        <w:rPr>
          <w:rFonts w:ascii="Times New Roman" w:hAnsi="Times New Roman" w:cs="Times New Roman"/>
          <w:sz w:val="28"/>
          <w:szCs w:val="28"/>
          <w:lang w:val="en-US"/>
        </w:rPr>
        <w:t>Sozdanie</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interaktivnyh</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obrazovatel'nyh</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materialov</w:t>
      </w:r>
      <w:proofErr w:type="spellEnd"/>
      <w:r w:rsidR="001764B6" w:rsidRPr="001764B6">
        <w:rPr>
          <w:rFonts w:ascii="Times New Roman" w:hAnsi="Times New Roman" w:cs="Times New Roman"/>
          <w:sz w:val="28"/>
          <w:szCs w:val="28"/>
          <w:lang w:val="en-US"/>
        </w:rPr>
        <w:t xml:space="preserve"> s </w:t>
      </w:r>
      <w:proofErr w:type="spellStart"/>
      <w:r w:rsidR="001764B6" w:rsidRPr="001764B6">
        <w:rPr>
          <w:rFonts w:ascii="Times New Roman" w:hAnsi="Times New Roman" w:cs="Times New Roman"/>
          <w:sz w:val="28"/>
          <w:szCs w:val="28"/>
          <w:lang w:val="en-US"/>
        </w:rPr>
        <w:t>ispol'zovaniem</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mul'timedijnoj</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apparatury</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i</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programmnyh</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sredstv</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otdela</w:t>
      </w:r>
      <w:proofErr w:type="spellEnd"/>
      <w:r w:rsidR="001764B6" w:rsidRPr="001764B6">
        <w:rPr>
          <w:rFonts w:ascii="Times New Roman" w:hAnsi="Times New Roman" w:cs="Times New Roman"/>
          <w:sz w:val="28"/>
          <w:szCs w:val="28"/>
          <w:lang w:val="en-US"/>
        </w:rPr>
        <w:t xml:space="preserve"> ITSO MADI: </w:t>
      </w:r>
      <w:proofErr w:type="spellStart"/>
      <w:r w:rsidR="001764B6" w:rsidRPr="001764B6">
        <w:rPr>
          <w:rFonts w:ascii="Times New Roman" w:hAnsi="Times New Roman" w:cs="Times New Roman"/>
          <w:sz w:val="28"/>
          <w:szCs w:val="28"/>
          <w:lang w:val="en-US"/>
        </w:rPr>
        <w:t>Metodicheskoe</w:t>
      </w:r>
      <w:proofErr w:type="spellEnd"/>
      <w:r w:rsidR="001764B6" w:rsidRPr="001764B6">
        <w:rPr>
          <w:rFonts w:ascii="Times New Roman" w:hAnsi="Times New Roman" w:cs="Times New Roman"/>
          <w:sz w:val="28"/>
          <w:szCs w:val="28"/>
          <w:lang w:val="en-US"/>
        </w:rPr>
        <w:t xml:space="preserve"> </w:t>
      </w:r>
      <w:proofErr w:type="spellStart"/>
      <w:r w:rsidR="001764B6" w:rsidRPr="001764B6">
        <w:rPr>
          <w:rFonts w:ascii="Times New Roman" w:hAnsi="Times New Roman" w:cs="Times New Roman"/>
          <w:sz w:val="28"/>
          <w:szCs w:val="28"/>
          <w:lang w:val="en-US"/>
        </w:rPr>
        <w:t>posobie</w:t>
      </w:r>
      <w:proofErr w:type="spellEnd"/>
      <w:r w:rsidR="001764B6" w:rsidRPr="001764B6">
        <w:rPr>
          <w:rFonts w:ascii="Times New Roman" w:hAnsi="Times New Roman" w:cs="Times New Roman"/>
          <w:sz w:val="28"/>
          <w:szCs w:val="28"/>
          <w:lang w:val="en-US"/>
        </w:rPr>
        <w:t xml:space="preserve">, M.: MADI, 2014. - 40 </w:t>
      </w:r>
      <w:r w:rsidR="001764B6">
        <w:rPr>
          <w:rFonts w:ascii="Times New Roman" w:hAnsi="Times New Roman" w:cs="Times New Roman"/>
          <w:sz w:val="28"/>
          <w:szCs w:val="28"/>
          <w:lang w:val="en-US"/>
        </w:rPr>
        <w:t>p</w:t>
      </w:r>
      <w:r w:rsidR="001764B6" w:rsidRPr="001764B6">
        <w:rPr>
          <w:rFonts w:ascii="Times New Roman" w:hAnsi="Times New Roman" w:cs="Times New Roman"/>
          <w:sz w:val="28"/>
          <w:szCs w:val="28"/>
          <w:lang w:val="en-US"/>
        </w:rPr>
        <w:t>.</w:t>
      </w:r>
    </w:p>
    <w:p w:rsidR="00BE085F" w:rsidRPr="009F48E7" w:rsidRDefault="00367FFE" w:rsidP="008B0439">
      <w:pPr>
        <w:pStyle w:val="a5"/>
        <w:tabs>
          <w:tab w:val="left" w:pos="993"/>
        </w:tabs>
        <w:spacing w:line="360" w:lineRule="auto"/>
        <w:ind w:firstLine="426"/>
        <w:rPr>
          <w:rFonts w:ascii="Times New Roman" w:hAnsi="Times New Roman" w:cs="Times New Roman"/>
          <w:sz w:val="28"/>
          <w:szCs w:val="28"/>
          <w:lang w:val="en-US"/>
        </w:rPr>
      </w:pPr>
      <w:r w:rsidRPr="00367FFE">
        <w:rPr>
          <w:rFonts w:ascii="Times New Roman" w:hAnsi="Times New Roman" w:cs="Times New Roman"/>
          <w:sz w:val="28"/>
          <w:szCs w:val="28"/>
          <w:lang w:val="en-US"/>
        </w:rPr>
        <w:t>6</w:t>
      </w:r>
      <w:r w:rsidR="00BE085F" w:rsidRPr="009F48E7">
        <w:rPr>
          <w:rFonts w:ascii="Times New Roman" w:hAnsi="Times New Roman" w:cs="Times New Roman"/>
          <w:sz w:val="28"/>
          <w:szCs w:val="28"/>
          <w:lang w:val="en-US"/>
        </w:rPr>
        <w:t xml:space="preserve">. </w:t>
      </w:r>
      <w:proofErr w:type="spellStart"/>
      <w:r w:rsidR="008B0439" w:rsidRPr="009F6879">
        <w:rPr>
          <w:rFonts w:ascii="Times New Roman" w:hAnsi="Times New Roman" w:cs="Times New Roman"/>
          <w:sz w:val="28"/>
          <w:szCs w:val="28"/>
          <w:lang w:val="en-US"/>
        </w:rPr>
        <w:t>Kirova</w:t>
      </w:r>
      <w:proofErr w:type="spellEnd"/>
      <w:r w:rsidR="008B0439" w:rsidRPr="009F6879">
        <w:rPr>
          <w:rFonts w:ascii="Times New Roman" w:hAnsi="Times New Roman" w:cs="Times New Roman"/>
          <w:sz w:val="28"/>
          <w:szCs w:val="28"/>
          <w:lang w:val="en-US"/>
        </w:rPr>
        <w:t xml:space="preserve"> I.V., Popova T.L., </w:t>
      </w:r>
      <w:proofErr w:type="spellStart"/>
      <w:r w:rsidR="008B0439" w:rsidRPr="009F6879">
        <w:rPr>
          <w:rFonts w:ascii="Times New Roman" w:hAnsi="Times New Roman" w:cs="Times New Roman"/>
          <w:sz w:val="28"/>
          <w:szCs w:val="28"/>
          <w:lang w:val="en-US"/>
        </w:rPr>
        <w:t>Sultygova</w:t>
      </w:r>
      <w:proofErr w:type="spellEnd"/>
      <w:r w:rsidR="008B0439" w:rsidRPr="009F6879">
        <w:rPr>
          <w:rFonts w:ascii="Times New Roman" w:hAnsi="Times New Roman" w:cs="Times New Roman"/>
          <w:sz w:val="28"/>
          <w:szCs w:val="28"/>
          <w:lang w:val="en-US"/>
        </w:rPr>
        <w:t xml:space="preserve"> A.A. </w:t>
      </w:r>
      <w:proofErr w:type="spellStart"/>
      <w:r w:rsidR="008B0439" w:rsidRPr="009F6879">
        <w:rPr>
          <w:rFonts w:ascii="Times New Roman" w:hAnsi="Times New Roman" w:cs="Times New Roman"/>
          <w:i/>
          <w:sz w:val="28"/>
          <w:szCs w:val="28"/>
          <w:lang w:val="en-US"/>
        </w:rPr>
        <w:t>Mezhdunarodnoe</w:t>
      </w:r>
      <w:proofErr w:type="spellEnd"/>
      <w:r w:rsidR="008B0439" w:rsidRPr="009F6879">
        <w:rPr>
          <w:rFonts w:ascii="Times New Roman" w:hAnsi="Times New Roman" w:cs="Times New Roman"/>
          <w:i/>
          <w:sz w:val="28"/>
          <w:szCs w:val="28"/>
          <w:lang w:val="en-US"/>
        </w:rPr>
        <w:t xml:space="preserve"> </w:t>
      </w:r>
      <w:proofErr w:type="spellStart"/>
      <w:r w:rsidR="008B0439" w:rsidRPr="009F6879">
        <w:rPr>
          <w:rFonts w:ascii="Times New Roman" w:hAnsi="Times New Roman" w:cs="Times New Roman"/>
          <w:i/>
          <w:sz w:val="28"/>
          <w:szCs w:val="28"/>
          <w:lang w:val="en-US"/>
        </w:rPr>
        <w:t>nauchnoe</w:t>
      </w:r>
      <w:proofErr w:type="spellEnd"/>
      <w:r w:rsidR="008B0439" w:rsidRPr="009F6879">
        <w:rPr>
          <w:rFonts w:ascii="Times New Roman" w:hAnsi="Times New Roman" w:cs="Times New Roman"/>
          <w:i/>
          <w:sz w:val="28"/>
          <w:szCs w:val="28"/>
          <w:lang w:val="en-US"/>
        </w:rPr>
        <w:t xml:space="preserve"> </w:t>
      </w:r>
      <w:proofErr w:type="spellStart"/>
      <w:r w:rsidR="008B0439" w:rsidRPr="009F6879">
        <w:rPr>
          <w:rFonts w:ascii="Times New Roman" w:hAnsi="Times New Roman" w:cs="Times New Roman"/>
          <w:i/>
          <w:sz w:val="28"/>
          <w:szCs w:val="28"/>
          <w:lang w:val="en-US"/>
        </w:rPr>
        <w:t>izdanie</w:t>
      </w:r>
      <w:proofErr w:type="spellEnd"/>
      <w:r w:rsidR="008B0439" w:rsidRPr="009F6879">
        <w:rPr>
          <w:rFonts w:ascii="Times New Roman" w:hAnsi="Times New Roman" w:cs="Times New Roman"/>
          <w:i/>
          <w:sz w:val="28"/>
          <w:szCs w:val="28"/>
          <w:lang w:val="en-US"/>
        </w:rPr>
        <w:t xml:space="preserve"> “</w:t>
      </w:r>
      <w:proofErr w:type="spellStart"/>
      <w:r w:rsidR="008B0439" w:rsidRPr="009F6879">
        <w:rPr>
          <w:rFonts w:ascii="Times New Roman" w:hAnsi="Times New Roman" w:cs="Times New Roman"/>
          <w:i/>
          <w:sz w:val="28"/>
          <w:szCs w:val="28"/>
          <w:lang w:val="en-US"/>
        </w:rPr>
        <w:t>Sovremennye</w:t>
      </w:r>
      <w:proofErr w:type="spellEnd"/>
      <w:r w:rsidR="008B0439" w:rsidRPr="009F6879">
        <w:rPr>
          <w:rFonts w:ascii="Times New Roman" w:hAnsi="Times New Roman" w:cs="Times New Roman"/>
          <w:i/>
          <w:sz w:val="28"/>
          <w:szCs w:val="28"/>
          <w:lang w:val="en-US"/>
        </w:rPr>
        <w:t xml:space="preserve"> </w:t>
      </w:r>
      <w:proofErr w:type="spellStart"/>
      <w:r w:rsidR="008B0439" w:rsidRPr="009F6879">
        <w:rPr>
          <w:rFonts w:ascii="Times New Roman" w:hAnsi="Times New Roman" w:cs="Times New Roman"/>
          <w:i/>
          <w:sz w:val="28"/>
          <w:szCs w:val="28"/>
          <w:lang w:val="en-US"/>
        </w:rPr>
        <w:t>fundamental'nye</w:t>
      </w:r>
      <w:proofErr w:type="spellEnd"/>
      <w:r w:rsidR="008B0439" w:rsidRPr="009F6879">
        <w:rPr>
          <w:rFonts w:ascii="Times New Roman" w:hAnsi="Times New Roman" w:cs="Times New Roman"/>
          <w:i/>
          <w:sz w:val="28"/>
          <w:szCs w:val="28"/>
          <w:lang w:val="en-US"/>
        </w:rPr>
        <w:t xml:space="preserve"> </w:t>
      </w:r>
      <w:proofErr w:type="spellStart"/>
      <w:r w:rsidR="008B0439" w:rsidRPr="009F6879">
        <w:rPr>
          <w:rFonts w:ascii="Times New Roman" w:hAnsi="Times New Roman" w:cs="Times New Roman"/>
          <w:i/>
          <w:sz w:val="28"/>
          <w:szCs w:val="28"/>
          <w:lang w:val="en-US"/>
        </w:rPr>
        <w:t>i</w:t>
      </w:r>
      <w:proofErr w:type="spellEnd"/>
      <w:r w:rsidR="008B0439" w:rsidRPr="009F6879">
        <w:rPr>
          <w:rFonts w:ascii="Times New Roman" w:hAnsi="Times New Roman" w:cs="Times New Roman"/>
          <w:i/>
          <w:sz w:val="28"/>
          <w:szCs w:val="28"/>
          <w:lang w:val="en-US"/>
        </w:rPr>
        <w:t xml:space="preserve"> </w:t>
      </w:r>
      <w:proofErr w:type="spellStart"/>
      <w:r w:rsidR="008B0439" w:rsidRPr="009F6879">
        <w:rPr>
          <w:rFonts w:ascii="Times New Roman" w:hAnsi="Times New Roman" w:cs="Times New Roman"/>
          <w:i/>
          <w:sz w:val="28"/>
          <w:szCs w:val="28"/>
          <w:lang w:val="en-US"/>
        </w:rPr>
        <w:t>prikladnye</w:t>
      </w:r>
      <w:proofErr w:type="spellEnd"/>
      <w:r w:rsidR="008B0439" w:rsidRPr="009F6879">
        <w:rPr>
          <w:rFonts w:ascii="Times New Roman" w:hAnsi="Times New Roman" w:cs="Times New Roman"/>
          <w:i/>
          <w:sz w:val="28"/>
          <w:szCs w:val="28"/>
          <w:lang w:val="en-US"/>
        </w:rPr>
        <w:t xml:space="preserve"> </w:t>
      </w:r>
      <w:proofErr w:type="spellStart"/>
      <w:r w:rsidR="008B0439" w:rsidRPr="009F6879">
        <w:rPr>
          <w:rFonts w:ascii="Times New Roman" w:hAnsi="Times New Roman" w:cs="Times New Roman"/>
          <w:i/>
          <w:sz w:val="28"/>
          <w:szCs w:val="28"/>
          <w:lang w:val="en-US"/>
        </w:rPr>
        <w:t>issledovanija</w:t>
      </w:r>
      <w:proofErr w:type="spellEnd"/>
      <w:r w:rsidR="008B0439" w:rsidRPr="009F6879">
        <w:rPr>
          <w:rFonts w:ascii="Times New Roman" w:hAnsi="Times New Roman" w:cs="Times New Roman"/>
          <w:i/>
          <w:sz w:val="28"/>
          <w:szCs w:val="28"/>
          <w:lang w:val="en-US"/>
        </w:rPr>
        <w:t>”,</w:t>
      </w:r>
      <w:r w:rsidR="008B0439" w:rsidRPr="009F6879">
        <w:rPr>
          <w:rFonts w:ascii="Times New Roman" w:hAnsi="Times New Roman" w:cs="Times New Roman"/>
          <w:sz w:val="28"/>
          <w:szCs w:val="28"/>
          <w:lang w:val="en-US"/>
        </w:rPr>
        <w:t xml:space="preserve"> 2014, no. 1 (12), </w:t>
      </w:r>
      <w:proofErr w:type="spellStart"/>
      <w:r w:rsidR="008B0439" w:rsidRPr="00A7304F">
        <w:rPr>
          <w:rFonts w:ascii="Times New Roman" w:hAnsi="Times New Roman" w:cs="Times New Roman"/>
          <w:sz w:val="28"/>
          <w:szCs w:val="28"/>
        </w:rPr>
        <w:t>рр</w:t>
      </w:r>
      <w:proofErr w:type="spellEnd"/>
      <w:r w:rsidR="008B0439" w:rsidRPr="009F6879">
        <w:rPr>
          <w:rFonts w:ascii="Times New Roman" w:hAnsi="Times New Roman" w:cs="Times New Roman"/>
          <w:sz w:val="28"/>
          <w:szCs w:val="28"/>
          <w:lang w:val="en-US"/>
        </w:rPr>
        <w:t>. 26–30.</w:t>
      </w:r>
    </w:p>
    <w:p w:rsidR="00295D31" w:rsidRDefault="00295D31" w:rsidP="00295D31">
      <w:pPr>
        <w:pStyle w:val="a5"/>
        <w:tabs>
          <w:tab w:val="left" w:pos="993"/>
        </w:tabs>
        <w:spacing w:line="360" w:lineRule="auto"/>
        <w:ind w:firstLine="426"/>
        <w:rPr>
          <w:rFonts w:ascii="Times New Roman" w:eastAsia="Times New Roman" w:hAnsi="Times New Roman" w:cs="Times New Roman"/>
          <w:sz w:val="28"/>
          <w:szCs w:val="28"/>
          <w:lang w:val="en-US" w:eastAsia="ru-RU"/>
        </w:rPr>
      </w:pPr>
      <w:r w:rsidRPr="00295D31">
        <w:rPr>
          <w:rFonts w:ascii="Times New Roman" w:eastAsia="Times New Roman" w:hAnsi="Times New Roman" w:cs="Times New Roman"/>
          <w:sz w:val="28"/>
          <w:szCs w:val="28"/>
          <w:lang w:val="en-US" w:eastAsia="ru-RU"/>
        </w:rPr>
        <w:t xml:space="preserve">7. </w:t>
      </w:r>
      <w:proofErr w:type="spellStart"/>
      <w:r w:rsidRPr="00063C2A">
        <w:rPr>
          <w:rFonts w:ascii="Times New Roman" w:eastAsia="Times New Roman" w:hAnsi="Times New Roman" w:cs="Times New Roman"/>
          <w:sz w:val="28"/>
          <w:szCs w:val="28"/>
          <w:lang w:val="en-US" w:eastAsia="ru-RU"/>
        </w:rPr>
        <w:t>Knyazeva</w:t>
      </w:r>
      <w:proofErr w:type="spellEnd"/>
      <w:r w:rsidRPr="00063C2A">
        <w:rPr>
          <w:rFonts w:ascii="Times New Roman" w:eastAsia="Times New Roman" w:hAnsi="Times New Roman" w:cs="Times New Roman"/>
          <w:sz w:val="28"/>
          <w:szCs w:val="28"/>
          <w:lang w:val="en-US" w:eastAsia="ru-RU"/>
        </w:rPr>
        <w:t xml:space="preserve"> E.M., </w:t>
      </w:r>
      <w:proofErr w:type="spellStart"/>
      <w:r w:rsidRPr="00063C2A">
        <w:rPr>
          <w:rFonts w:ascii="Times New Roman" w:eastAsia="Times New Roman" w:hAnsi="Times New Roman" w:cs="Times New Roman"/>
          <w:sz w:val="28"/>
          <w:szCs w:val="28"/>
          <w:lang w:val="en-US" w:eastAsia="ru-RU"/>
        </w:rPr>
        <w:t>Yurmazova</w:t>
      </w:r>
      <w:proofErr w:type="spellEnd"/>
      <w:r w:rsidRPr="00063C2A">
        <w:rPr>
          <w:rFonts w:ascii="Times New Roman" w:eastAsia="Times New Roman" w:hAnsi="Times New Roman" w:cs="Times New Roman"/>
          <w:sz w:val="28"/>
          <w:szCs w:val="28"/>
          <w:lang w:val="en-US" w:eastAsia="ru-RU"/>
        </w:rPr>
        <w:t xml:space="preserve"> T.A., </w:t>
      </w:r>
      <w:proofErr w:type="spellStart"/>
      <w:r w:rsidRPr="00063C2A">
        <w:rPr>
          <w:rFonts w:ascii="Times New Roman" w:eastAsia="Times New Roman" w:hAnsi="Times New Roman" w:cs="Times New Roman"/>
          <w:sz w:val="28"/>
          <w:szCs w:val="28"/>
          <w:lang w:val="en-US" w:eastAsia="ru-RU"/>
        </w:rPr>
        <w:t>Muratova</w:t>
      </w:r>
      <w:proofErr w:type="spellEnd"/>
      <w:r w:rsidRPr="00063C2A">
        <w:rPr>
          <w:rFonts w:ascii="Times New Roman" w:eastAsia="Times New Roman" w:hAnsi="Times New Roman" w:cs="Times New Roman"/>
          <w:sz w:val="28"/>
          <w:szCs w:val="28"/>
          <w:lang w:val="en-US" w:eastAsia="ru-RU"/>
        </w:rPr>
        <w:t xml:space="preserve"> E.A.</w:t>
      </w:r>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Sovremennye</w:t>
      </w:r>
      <w:proofErr w:type="spellEnd"/>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problemy</w:t>
      </w:r>
      <w:proofErr w:type="spellEnd"/>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nauki</w:t>
      </w:r>
      <w:proofErr w:type="spellEnd"/>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i</w:t>
      </w:r>
      <w:proofErr w:type="spellEnd"/>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obrazovanija</w:t>
      </w:r>
      <w:proofErr w:type="spellEnd"/>
      <w:r w:rsidRPr="00295D31">
        <w:rPr>
          <w:rFonts w:ascii="Times New Roman" w:eastAsia="Times New Roman" w:hAnsi="Times New Roman" w:cs="Times New Roman"/>
          <w:sz w:val="28"/>
          <w:szCs w:val="28"/>
          <w:lang w:val="en-US" w:eastAsia="ru-RU"/>
        </w:rPr>
        <w:t xml:space="preserve">, 2013, </w:t>
      </w:r>
      <w:r>
        <w:rPr>
          <w:rFonts w:ascii="Times New Roman" w:eastAsia="Times New Roman" w:hAnsi="Times New Roman" w:cs="Times New Roman"/>
          <w:sz w:val="28"/>
          <w:szCs w:val="28"/>
          <w:lang w:val="en-US" w:eastAsia="ru-RU"/>
        </w:rPr>
        <w:t>no.</w:t>
      </w:r>
      <w:r w:rsidRPr="00295D31">
        <w:rPr>
          <w:rFonts w:ascii="Times New Roman" w:eastAsia="Times New Roman" w:hAnsi="Times New Roman" w:cs="Times New Roman"/>
          <w:sz w:val="28"/>
          <w:szCs w:val="28"/>
          <w:lang w:val="en-US" w:eastAsia="ru-RU"/>
        </w:rPr>
        <w:t xml:space="preserve"> 3, </w:t>
      </w:r>
      <w:r>
        <w:rPr>
          <w:rFonts w:ascii="Times New Roman" w:eastAsia="Times New Roman" w:hAnsi="Times New Roman" w:cs="Times New Roman"/>
          <w:sz w:val="28"/>
          <w:szCs w:val="28"/>
          <w:lang w:val="en-US" w:eastAsia="ru-RU"/>
        </w:rPr>
        <w:t>p.</w:t>
      </w:r>
      <w:r w:rsidRPr="00295D31">
        <w:rPr>
          <w:rFonts w:ascii="Times New Roman" w:eastAsia="Times New Roman" w:hAnsi="Times New Roman" w:cs="Times New Roman"/>
          <w:sz w:val="28"/>
          <w:szCs w:val="28"/>
          <w:lang w:val="en-US" w:eastAsia="ru-RU"/>
        </w:rPr>
        <w:t xml:space="preserve"> 183.</w:t>
      </w:r>
    </w:p>
    <w:p w:rsidR="00063C2A" w:rsidRDefault="00295D31" w:rsidP="00295D31">
      <w:pPr>
        <w:pStyle w:val="a5"/>
        <w:tabs>
          <w:tab w:val="left" w:pos="993"/>
        </w:tabs>
        <w:spacing w:line="360" w:lineRule="auto"/>
        <w:ind w:firstLine="426"/>
        <w:rPr>
          <w:rFonts w:ascii="Times New Roman" w:eastAsia="Times New Roman" w:hAnsi="Times New Roman" w:cs="Times New Roman"/>
          <w:sz w:val="28"/>
          <w:szCs w:val="28"/>
          <w:lang w:val="en-US" w:eastAsia="ru-RU"/>
        </w:rPr>
      </w:pPr>
      <w:r w:rsidRPr="00295D31">
        <w:rPr>
          <w:rFonts w:ascii="Times New Roman" w:eastAsia="Times New Roman" w:hAnsi="Times New Roman" w:cs="Times New Roman"/>
          <w:sz w:val="28"/>
          <w:szCs w:val="28"/>
          <w:lang w:val="en-US" w:eastAsia="ru-RU"/>
        </w:rPr>
        <w:t xml:space="preserve">8. </w:t>
      </w:r>
      <w:proofErr w:type="spellStart"/>
      <w:r w:rsidR="008B0439" w:rsidRPr="008B0439">
        <w:rPr>
          <w:rFonts w:ascii="Times New Roman" w:hAnsi="Times New Roman" w:cs="Times New Roman"/>
          <w:sz w:val="28"/>
          <w:szCs w:val="28"/>
          <w:lang w:val="en-US"/>
        </w:rPr>
        <w:t>Ovcharenkov</w:t>
      </w:r>
      <w:proofErr w:type="spellEnd"/>
      <w:r w:rsidR="008B0439" w:rsidRPr="008B0439">
        <w:rPr>
          <w:rFonts w:ascii="Times New Roman" w:hAnsi="Times New Roman" w:cs="Times New Roman"/>
          <w:sz w:val="28"/>
          <w:szCs w:val="28"/>
          <w:lang w:val="en-US"/>
        </w:rPr>
        <w:t xml:space="preserve"> E.A.</w:t>
      </w:r>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Sovremennye</w:t>
      </w:r>
      <w:proofErr w:type="spellEnd"/>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problemy</w:t>
      </w:r>
      <w:proofErr w:type="spellEnd"/>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nauki</w:t>
      </w:r>
      <w:proofErr w:type="spellEnd"/>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i</w:t>
      </w:r>
      <w:proofErr w:type="spellEnd"/>
      <w:r w:rsidRPr="00295D31">
        <w:rPr>
          <w:rFonts w:ascii="Times New Roman" w:eastAsia="Times New Roman" w:hAnsi="Times New Roman" w:cs="Times New Roman"/>
          <w:i/>
          <w:sz w:val="28"/>
          <w:szCs w:val="28"/>
          <w:lang w:val="en-US" w:eastAsia="ru-RU"/>
        </w:rPr>
        <w:t xml:space="preserve"> </w:t>
      </w:r>
      <w:proofErr w:type="spellStart"/>
      <w:r w:rsidRPr="00295D31">
        <w:rPr>
          <w:rFonts w:ascii="Times New Roman" w:eastAsia="Times New Roman" w:hAnsi="Times New Roman" w:cs="Times New Roman"/>
          <w:i/>
          <w:sz w:val="28"/>
          <w:szCs w:val="28"/>
          <w:lang w:val="en-US" w:eastAsia="ru-RU"/>
        </w:rPr>
        <w:t>obrazovanija</w:t>
      </w:r>
      <w:proofErr w:type="spellEnd"/>
      <w:r w:rsidRPr="00295D31">
        <w:rPr>
          <w:rFonts w:ascii="Times New Roman" w:eastAsia="Times New Roman" w:hAnsi="Times New Roman" w:cs="Times New Roman"/>
          <w:sz w:val="28"/>
          <w:szCs w:val="28"/>
          <w:lang w:val="en-US" w:eastAsia="ru-RU"/>
        </w:rPr>
        <w:t xml:space="preserve">, 2014, </w:t>
      </w:r>
      <w:r>
        <w:rPr>
          <w:rFonts w:ascii="Times New Roman" w:eastAsia="Times New Roman" w:hAnsi="Times New Roman" w:cs="Times New Roman"/>
          <w:sz w:val="28"/>
          <w:szCs w:val="28"/>
          <w:lang w:val="en-US" w:eastAsia="ru-RU"/>
        </w:rPr>
        <w:t>no.</w:t>
      </w:r>
      <w:r w:rsidRPr="00295D31">
        <w:rPr>
          <w:rFonts w:ascii="Times New Roman" w:eastAsia="Times New Roman" w:hAnsi="Times New Roman" w:cs="Times New Roman"/>
          <w:sz w:val="28"/>
          <w:szCs w:val="28"/>
          <w:lang w:val="en-US" w:eastAsia="ru-RU"/>
        </w:rPr>
        <w:t xml:space="preserve"> 5, </w:t>
      </w:r>
      <w:r>
        <w:rPr>
          <w:rFonts w:ascii="Times New Roman" w:eastAsia="Times New Roman" w:hAnsi="Times New Roman" w:cs="Times New Roman"/>
          <w:sz w:val="28"/>
          <w:szCs w:val="28"/>
          <w:lang w:val="en-US" w:eastAsia="ru-RU"/>
        </w:rPr>
        <w:t>p.</w:t>
      </w:r>
      <w:r w:rsidRPr="00295D31">
        <w:rPr>
          <w:rFonts w:ascii="Times New Roman" w:eastAsia="Times New Roman" w:hAnsi="Times New Roman" w:cs="Times New Roman"/>
          <w:sz w:val="28"/>
          <w:szCs w:val="28"/>
          <w:lang w:val="en-US" w:eastAsia="ru-RU"/>
        </w:rPr>
        <w:t xml:space="preserve"> 97.</w:t>
      </w:r>
    </w:p>
    <w:p w:rsidR="000E6D16" w:rsidRPr="000E6D16" w:rsidRDefault="00295D31" w:rsidP="000E6D16">
      <w:pPr>
        <w:pStyle w:val="a5"/>
        <w:tabs>
          <w:tab w:val="left" w:pos="993"/>
        </w:tabs>
        <w:spacing w:line="360" w:lineRule="auto"/>
        <w:ind w:firstLine="426"/>
        <w:rPr>
          <w:rFonts w:ascii="Times New Roman" w:eastAsia="Times New Roman" w:hAnsi="Times New Roman" w:cs="Times New Roman"/>
          <w:b/>
          <w:bCs/>
          <w:sz w:val="28"/>
          <w:szCs w:val="28"/>
          <w:lang w:val="en-US" w:eastAsia="ru-RU"/>
        </w:rPr>
      </w:pPr>
      <w:r w:rsidRPr="00295D31">
        <w:rPr>
          <w:rFonts w:ascii="Times New Roman" w:eastAsia="Times New Roman" w:hAnsi="Times New Roman" w:cs="Times New Roman"/>
          <w:sz w:val="28"/>
          <w:szCs w:val="28"/>
          <w:lang w:val="en-US" w:eastAsia="ru-RU"/>
        </w:rPr>
        <w:t xml:space="preserve">9. </w:t>
      </w:r>
      <w:proofErr w:type="spellStart"/>
      <w:r w:rsidR="000E6D16">
        <w:rPr>
          <w:rFonts w:ascii="Times New Roman" w:eastAsia="Times New Roman" w:hAnsi="Times New Roman" w:cs="Times New Roman"/>
          <w:color w:val="000000"/>
          <w:sz w:val="28"/>
          <w:szCs w:val="28"/>
          <w:lang w:val="en-US" w:eastAsia="ru-RU"/>
        </w:rPr>
        <w:t>Pobedinskaja</w:t>
      </w:r>
      <w:proofErr w:type="spellEnd"/>
      <w:r w:rsidR="000E6D16">
        <w:rPr>
          <w:rFonts w:ascii="Times New Roman" w:eastAsia="Times New Roman" w:hAnsi="Times New Roman" w:cs="Times New Roman"/>
          <w:color w:val="000000"/>
          <w:sz w:val="28"/>
          <w:szCs w:val="28"/>
          <w:lang w:val="en-US" w:eastAsia="ru-RU"/>
        </w:rPr>
        <w:t xml:space="preserve"> A.J</w:t>
      </w:r>
      <w:r w:rsidR="000E6D16" w:rsidRPr="000E6D16">
        <w:rPr>
          <w:rFonts w:ascii="Times New Roman" w:eastAsia="Times New Roman" w:hAnsi="Times New Roman" w:cs="Times New Roman"/>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Materialy</w:t>
      </w:r>
      <w:proofErr w:type="spellEnd"/>
      <w:r w:rsidR="000E6D16" w:rsidRPr="000E6D16">
        <w:rPr>
          <w:rFonts w:ascii="Times New Roman" w:eastAsia="Times New Roman" w:hAnsi="Times New Roman" w:cs="Times New Roman"/>
          <w:i/>
          <w:color w:val="000000"/>
          <w:sz w:val="28"/>
          <w:szCs w:val="28"/>
          <w:lang w:val="en-US" w:eastAsia="ru-RU"/>
        </w:rPr>
        <w:t xml:space="preserve"> VII </w:t>
      </w:r>
      <w:proofErr w:type="spellStart"/>
      <w:r w:rsidR="000E6D16" w:rsidRPr="000E6D16">
        <w:rPr>
          <w:rFonts w:ascii="Times New Roman" w:eastAsia="Times New Roman" w:hAnsi="Times New Roman" w:cs="Times New Roman"/>
          <w:i/>
          <w:color w:val="000000"/>
          <w:sz w:val="28"/>
          <w:szCs w:val="28"/>
          <w:lang w:val="en-US" w:eastAsia="ru-RU"/>
        </w:rPr>
        <w:t>Mezhdunarodnoj</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nauchno-prakticheskoj</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konferencii</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Gosudarstvennoe</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regulirovanie</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jekonomiki</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i</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povyshenie</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jeffektivnosti</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dejatel'nosti</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sub#ektov</w:t>
      </w:r>
      <w:proofErr w:type="spellEnd"/>
      <w:r w:rsidR="000E6D16" w:rsidRPr="000E6D16">
        <w:rPr>
          <w:rFonts w:ascii="Times New Roman" w:eastAsia="Times New Roman" w:hAnsi="Times New Roman" w:cs="Times New Roman"/>
          <w:i/>
          <w:color w:val="000000"/>
          <w:sz w:val="28"/>
          <w:szCs w:val="28"/>
          <w:lang w:val="en-US" w:eastAsia="ru-RU"/>
        </w:rPr>
        <w:t xml:space="preserve"> </w:t>
      </w:r>
      <w:proofErr w:type="spellStart"/>
      <w:r w:rsidR="000E6D16" w:rsidRPr="000E6D16">
        <w:rPr>
          <w:rFonts w:ascii="Times New Roman" w:eastAsia="Times New Roman" w:hAnsi="Times New Roman" w:cs="Times New Roman"/>
          <w:i/>
          <w:color w:val="000000"/>
          <w:sz w:val="28"/>
          <w:szCs w:val="28"/>
          <w:lang w:val="en-US" w:eastAsia="ru-RU"/>
        </w:rPr>
        <w:t>hozjajstvovanija</w:t>
      </w:r>
      <w:proofErr w:type="spellEnd"/>
      <w:r w:rsidR="000E6D16" w:rsidRPr="000E6D16">
        <w:rPr>
          <w:rFonts w:ascii="Times New Roman" w:eastAsia="Times New Roman" w:hAnsi="Times New Roman" w:cs="Times New Roman"/>
          <w:i/>
          <w:color w:val="000000"/>
          <w:sz w:val="28"/>
          <w:szCs w:val="28"/>
          <w:lang w:val="en-US" w:eastAsia="ru-RU"/>
        </w:rPr>
        <w:t xml:space="preserve">», </w:t>
      </w:r>
      <w:r w:rsidR="000E6D16" w:rsidRPr="000E6D16">
        <w:rPr>
          <w:rFonts w:ascii="Times New Roman" w:eastAsia="Times New Roman" w:hAnsi="Times New Roman" w:cs="Times New Roman"/>
          <w:color w:val="000000"/>
          <w:sz w:val="28"/>
          <w:szCs w:val="28"/>
          <w:lang w:val="en-US" w:eastAsia="ru-RU"/>
        </w:rPr>
        <w:t>Minsk, 2011, Ch. II, pp. 372–374.</w:t>
      </w:r>
    </w:p>
    <w:p w:rsidR="00063C2A" w:rsidRDefault="00876197"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r w:rsidRPr="00D34263">
        <w:rPr>
          <w:rFonts w:ascii="Times New Roman" w:eastAsia="Times New Roman" w:hAnsi="Times New Roman" w:cs="Times New Roman"/>
          <w:sz w:val="28"/>
          <w:szCs w:val="28"/>
          <w:lang w:val="en-US" w:eastAsia="ru-RU"/>
        </w:rPr>
        <w:t xml:space="preserve">10. </w:t>
      </w:r>
      <w:proofErr w:type="spellStart"/>
      <w:r w:rsidR="00063C2A" w:rsidRPr="00063C2A">
        <w:rPr>
          <w:rFonts w:ascii="Times New Roman" w:eastAsia="Times New Roman" w:hAnsi="Times New Roman" w:cs="Times New Roman"/>
          <w:sz w:val="28"/>
          <w:szCs w:val="28"/>
          <w:lang w:val="en-US" w:eastAsia="ru-RU"/>
        </w:rPr>
        <w:t>Chuprova</w:t>
      </w:r>
      <w:proofErr w:type="spellEnd"/>
      <w:r w:rsidR="00063C2A" w:rsidRPr="00D34263">
        <w:rPr>
          <w:rFonts w:ascii="Times New Roman" w:eastAsia="Times New Roman" w:hAnsi="Times New Roman" w:cs="Times New Roman"/>
          <w:sz w:val="28"/>
          <w:szCs w:val="28"/>
          <w:lang w:val="en-US" w:eastAsia="ru-RU"/>
        </w:rPr>
        <w:t xml:space="preserve"> </w:t>
      </w:r>
      <w:r w:rsidR="00063C2A" w:rsidRPr="00063C2A">
        <w:rPr>
          <w:rFonts w:ascii="Times New Roman" w:eastAsia="Times New Roman" w:hAnsi="Times New Roman" w:cs="Times New Roman"/>
          <w:sz w:val="28"/>
          <w:szCs w:val="28"/>
          <w:lang w:val="en-US" w:eastAsia="ru-RU"/>
        </w:rPr>
        <w:t>L</w:t>
      </w:r>
      <w:r w:rsidR="00063C2A" w:rsidRPr="00D34263">
        <w:rPr>
          <w:rFonts w:ascii="Times New Roman" w:eastAsia="Times New Roman" w:hAnsi="Times New Roman" w:cs="Times New Roman"/>
          <w:sz w:val="28"/>
          <w:szCs w:val="28"/>
          <w:lang w:val="en-US" w:eastAsia="ru-RU"/>
        </w:rPr>
        <w:t>.</w:t>
      </w:r>
      <w:r w:rsidR="00063C2A" w:rsidRPr="00063C2A">
        <w:rPr>
          <w:rFonts w:ascii="Times New Roman" w:eastAsia="Times New Roman" w:hAnsi="Times New Roman" w:cs="Times New Roman"/>
          <w:sz w:val="28"/>
          <w:szCs w:val="28"/>
          <w:lang w:val="en-US" w:eastAsia="ru-RU"/>
        </w:rPr>
        <w:t>V</w:t>
      </w:r>
      <w:r w:rsidR="00063C2A" w:rsidRPr="00D34263">
        <w:rPr>
          <w:rFonts w:ascii="Times New Roman" w:eastAsia="Times New Roman" w:hAnsi="Times New Roman" w:cs="Times New Roman"/>
          <w:sz w:val="28"/>
          <w:szCs w:val="28"/>
          <w:lang w:val="en-US" w:eastAsia="ru-RU"/>
        </w:rPr>
        <w:t xml:space="preserve">., </w:t>
      </w:r>
      <w:proofErr w:type="spellStart"/>
      <w:r w:rsidR="00063C2A" w:rsidRPr="00063C2A">
        <w:rPr>
          <w:rFonts w:ascii="Times New Roman" w:eastAsia="Times New Roman" w:hAnsi="Times New Roman" w:cs="Times New Roman"/>
          <w:sz w:val="28"/>
          <w:szCs w:val="28"/>
          <w:lang w:val="en-US" w:eastAsia="ru-RU"/>
        </w:rPr>
        <w:t>Ershova</w:t>
      </w:r>
      <w:proofErr w:type="spellEnd"/>
      <w:r w:rsidR="00063C2A" w:rsidRPr="00D34263">
        <w:rPr>
          <w:rFonts w:ascii="Times New Roman" w:eastAsia="Times New Roman" w:hAnsi="Times New Roman" w:cs="Times New Roman"/>
          <w:sz w:val="28"/>
          <w:szCs w:val="28"/>
          <w:lang w:val="en-US" w:eastAsia="ru-RU"/>
        </w:rPr>
        <w:t xml:space="preserve"> </w:t>
      </w:r>
      <w:r w:rsidR="00063C2A" w:rsidRPr="00063C2A">
        <w:rPr>
          <w:rFonts w:ascii="Times New Roman" w:eastAsia="Times New Roman" w:hAnsi="Times New Roman" w:cs="Times New Roman"/>
          <w:sz w:val="28"/>
          <w:szCs w:val="28"/>
          <w:lang w:val="en-US" w:eastAsia="ru-RU"/>
        </w:rPr>
        <w:t>O</w:t>
      </w:r>
      <w:r w:rsidR="00063C2A" w:rsidRPr="00D34263">
        <w:rPr>
          <w:rFonts w:ascii="Times New Roman" w:eastAsia="Times New Roman" w:hAnsi="Times New Roman" w:cs="Times New Roman"/>
          <w:sz w:val="28"/>
          <w:szCs w:val="28"/>
          <w:lang w:val="en-US" w:eastAsia="ru-RU"/>
        </w:rPr>
        <w:t>.</w:t>
      </w:r>
      <w:r w:rsidR="00063C2A" w:rsidRPr="00063C2A">
        <w:rPr>
          <w:rFonts w:ascii="Times New Roman" w:eastAsia="Times New Roman" w:hAnsi="Times New Roman" w:cs="Times New Roman"/>
          <w:sz w:val="28"/>
          <w:szCs w:val="28"/>
          <w:lang w:val="en-US" w:eastAsia="ru-RU"/>
        </w:rPr>
        <w:t>V</w:t>
      </w:r>
      <w:r w:rsidR="00063C2A" w:rsidRPr="00D34263">
        <w:rPr>
          <w:rFonts w:ascii="Times New Roman" w:eastAsia="Times New Roman" w:hAnsi="Times New Roman" w:cs="Times New Roman"/>
          <w:sz w:val="28"/>
          <w:szCs w:val="28"/>
          <w:lang w:val="en-US" w:eastAsia="ru-RU"/>
        </w:rPr>
        <w:t xml:space="preserve">., </w:t>
      </w:r>
      <w:proofErr w:type="spellStart"/>
      <w:r w:rsidR="00063C2A" w:rsidRPr="00063C2A">
        <w:rPr>
          <w:rFonts w:ascii="Times New Roman" w:eastAsia="Times New Roman" w:hAnsi="Times New Roman" w:cs="Times New Roman"/>
          <w:sz w:val="28"/>
          <w:szCs w:val="28"/>
          <w:lang w:val="en-US" w:eastAsia="ru-RU"/>
        </w:rPr>
        <w:t>Mullina</w:t>
      </w:r>
      <w:proofErr w:type="spellEnd"/>
      <w:r w:rsidR="00063C2A" w:rsidRPr="00D34263">
        <w:rPr>
          <w:rFonts w:ascii="Times New Roman" w:eastAsia="Times New Roman" w:hAnsi="Times New Roman" w:cs="Times New Roman"/>
          <w:sz w:val="28"/>
          <w:szCs w:val="28"/>
          <w:lang w:val="en-US" w:eastAsia="ru-RU"/>
        </w:rPr>
        <w:t xml:space="preserve"> </w:t>
      </w:r>
      <w:r w:rsidR="00063C2A" w:rsidRPr="00063C2A">
        <w:rPr>
          <w:rFonts w:ascii="Times New Roman" w:eastAsia="Times New Roman" w:hAnsi="Times New Roman" w:cs="Times New Roman"/>
          <w:sz w:val="28"/>
          <w:szCs w:val="28"/>
          <w:lang w:val="en-US" w:eastAsia="ru-RU"/>
        </w:rPr>
        <w:t>E</w:t>
      </w:r>
      <w:r w:rsidR="00063C2A" w:rsidRPr="00D34263">
        <w:rPr>
          <w:rFonts w:ascii="Times New Roman" w:eastAsia="Times New Roman" w:hAnsi="Times New Roman" w:cs="Times New Roman"/>
          <w:sz w:val="28"/>
          <w:szCs w:val="28"/>
          <w:lang w:val="en-US" w:eastAsia="ru-RU"/>
        </w:rPr>
        <w:t>.</w:t>
      </w:r>
      <w:r w:rsidR="00063C2A" w:rsidRPr="00063C2A">
        <w:rPr>
          <w:rFonts w:ascii="Times New Roman" w:eastAsia="Times New Roman" w:hAnsi="Times New Roman" w:cs="Times New Roman"/>
          <w:sz w:val="28"/>
          <w:szCs w:val="28"/>
          <w:lang w:val="en-US" w:eastAsia="ru-RU"/>
        </w:rPr>
        <w:t>R</w:t>
      </w:r>
      <w:r w:rsidR="00063C2A" w:rsidRPr="00D34263">
        <w:rPr>
          <w:rFonts w:ascii="Times New Roman" w:eastAsia="Times New Roman" w:hAnsi="Times New Roman" w:cs="Times New Roman"/>
          <w:sz w:val="28"/>
          <w:szCs w:val="28"/>
          <w:lang w:val="en-US" w:eastAsia="ru-RU"/>
        </w:rPr>
        <w:t xml:space="preserve">., </w:t>
      </w:r>
      <w:proofErr w:type="spellStart"/>
      <w:r w:rsidR="00063C2A" w:rsidRPr="00063C2A">
        <w:rPr>
          <w:rFonts w:ascii="Times New Roman" w:eastAsia="Times New Roman" w:hAnsi="Times New Roman" w:cs="Times New Roman"/>
          <w:sz w:val="28"/>
          <w:szCs w:val="28"/>
          <w:lang w:val="en-US" w:eastAsia="ru-RU"/>
        </w:rPr>
        <w:t>Mishurina</w:t>
      </w:r>
      <w:proofErr w:type="spellEnd"/>
      <w:r w:rsidR="00063C2A" w:rsidRPr="00D34263">
        <w:rPr>
          <w:rFonts w:ascii="Times New Roman" w:eastAsia="Times New Roman" w:hAnsi="Times New Roman" w:cs="Times New Roman"/>
          <w:sz w:val="28"/>
          <w:szCs w:val="28"/>
          <w:lang w:val="en-US" w:eastAsia="ru-RU"/>
        </w:rPr>
        <w:t xml:space="preserve"> </w:t>
      </w:r>
      <w:r w:rsidR="00063C2A" w:rsidRPr="00063C2A">
        <w:rPr>
          <w:rFonts w:ascii="Times New Roman" w:eastAsia="Times New Roman" w:hAnsi="Times New Roman" w:cs="Times New Roman"/>
          <w:sz w:val="28"/>
          <w:szCs w:val="28"/>
          <w:lang w:val="en-US" w:eastAsia="ru-RU"/>
        </w:rPr>
        <w:t>O</w:t>
      </w:r>
      <w:r w:rsidR="00063C2A" w:rsidRPr="00D34263">
        <w:rPr>
          <w:rFonts w:ascii="Times New Roman" w:eastAsia="Times New Roman" w:hAnsi="Times New Roman" w:cs="Times New Roman"/>
          <w:sz w:val="28"/>
          <w:szCs w:val="28"/>
          <w:lang w:val="en-US" w:eastAsia="ru-RU"/>
        </w:rPr>
        <w:t>.</w:t>
      </w:r>
      <w:r w:rsidR="00063C2A" w:rsidRPr="00063C2A">
        <w:rPr>
          <w:rFonts w:ascii="Times New Roman" w:eastAsia="Times New Roman" w:hAnsi="Times New Roman" w:cs="Times New Roman"/>
          <w:sz w:val="28"/>
          <w:szCs w:val="28"/>
          <w:lang w:val="en-US" w:eastAsia="ru-RU"/>
        </w:rPr>
        <w:t>A</w:t>
      </w:r>
      <w:r w:rsidR="00063C2A" w:rsidRPr="00D34263">
        <w:rPr>
          <w:rFonts w:ascii="Times New Roman" w:eastAsia="Times New Roman" w:hAnsi="Times New Roman" w:cs="Times New Roman"/>
          <w:sz w:val="28"/>
          <w:szCs w:val="28"/>
          <w:lang w:val="en-US" w:eastAsia="ru-RU"/>
        </w:rPr>
        <w:t>.</w:t>
      </w:r>
      <w:r w:rsidR="00295D31" w:rsidRPr="00D34263">
        <w:rPr>
          <w:rFonts w:ascii="Times New Roman" w:eastAsia="Times New Roman" w:hAnsi="Times New Roman" w:cs="Times New Roman"/>
          <w:sz w:val="28"/>
          <w:szCs w:val="28"/>
          <w:lang w:val="en-US" w:eastAsia="ru-RU"/>
        </w:rPr>
        <w:t xml:space="preserve"> </w:t>
      </w:r>
      <w:proofErr w:type="spellStart"/>
      <w:r w:rsidR="00295D31" w:rsidRPr="00295D31">
        <w:rPr>
          <w:rFonts w:ascii="Times New Roman" w:eastAsia="Times New Roman" w:hAnsi="Times New Roman" w:cs="Times New Roman"/>
          <w:i/>
          <w:sz w:val="28"/>
          <w:szCs w:val="28"/>
          <w:lang w:val="en-US" w:eastAsia="ru-RU"/>
        </w:rPr>
        <w:t>Sovremennye</w:t>
      </w:r>
      <w:proofErr w:type="spellEnd"/>
      <w:r w:rsidR="00295D31" w:rsidRPr="00D34263">
        <w:rPr>
          <w:rFonts w:ascii="Times New Roman" w:eastAsia="Times New Roman" w:hAnsi="Times New Roman" w:cs="Times New Roman"/>
          <w:i/>
          <w:sz w:val="28"/>
          <w:szCs w:val="28"/>
          <w:lang w:val="en-US" w:eastAsia="ru-RU"/>
        </w:rPr>
        <w:t xml:space="preserve"> </w:t>
      </w:r>
      <w:proofErr w:type="spellStart"/>
      <w:r w:rsidR="00295D31" w:rsidRPr="00295D31">
        <w:rPr>
          <w:rFonts w:ascii="Times New Roman" w:eastAsia="Times New Roman" w:hAnsi="Times New Roman" w:cs="Times New Roman"/>
          <w:i/>
          <w:sz w:val="28"/>
          <w:szCs w:val="28"/>
          <w:lang w:val="en-US" w:eastAsia="ru-RU"/>
        </w:rPr>
        <w:t>problemy</w:t>
      </w:r>
      <w:proofErr w:type="spellEnd"/>
      <w:r w:rsidR="00295D31" w:rsidRPr="00D34263">
        <w:rPr>
          <w:rFonts w:ascii="Times New Roman" w:eastAsia="Times New Roman" w:hAnsi="Times New Roman" w:cs="Times New Roman"/>
          <w:i/>
          <w:sz w:val="28"/>
          <w:szCs w:val="28"/>
          <w:lang w:val="en-US" w:eastAsia="ru-RU"/>
        </w:rPr>
        <w:t xml:space="preserve"> </w:t>
      </w:r>
      <w:proofErr w:type="spellStart"/>
      <w:r w:rsidR="00295D31" w:rsidRPr="00295D31">
        <w:rPr>
          <w:rFonts w:ascii="Times New Roman" w:eastAsia="Times New Roman" w:hAnsi="Times New Roman" w:cs="Times New Roman"/>
          <w:i/>
          <w:sz w:val="28"/>
          <w:szCs w:val="28"/>
          <w:lang w:val="en-US" w:eastAsia="ru-RU"/>
        </w:rPr>
        <w:t>nauki</w:t>
      </w:r>
      <w:proofErr w:type="spellEnd"/>
      <w:r w:rsidR="00295D31" w:rsidRPr="00D34263">
        <w:rPr>
          <w:rFonts w:ascii="Times New Roman" w:eastAsia="Times New Roman" w:hAnsi="Times New Roman" w:cs="Times New Roman"/>
          <w:i/>
          <w:sz w:val="28"/>
          <w:szCs w:val="28"/>
          <w:lang w:val="en-US" w:eastAsia="ru-RU"/>
        </w:rPr>
        <w:t xml:space="preserve"> </w:t>
      </w:r>
      <w:proofErr w:type="spellStart"/>
      <w:r w:rsidR="00295D31" w:rsidRPr="00295D31">
        <w:rPr>
          <w:rFonts w:ascii="Times New Roman" w:eastAsia="Times New Roman" w:hAnsi="Times New Roman" w:cs="Times New Roman"/>
          <w:i/>
          <w:sz w:val="28"/>
          <w:szCs w:val="28"/>
          <w:lang w:val="en-US" w:eastAsia="ru-RU"/>
        </w:rPr>
        <w:t>i</w:t>
      </w:r>
      <w:proofErr w:type="spellEnd"/>
      <w:r w:rsidR="00295D31" w:rsidRPr="00D34263">
        <w:rPr>
          <w:rFonts w:ascii="Times New Roman" w:eastAsia="Times New Roman" w:hAnsi="Times New Roman" w:cs="Times New Roman"/>
          <w:i/>
          <w:sz w:val="28"/>
          <w:szCs w:val="28"/>
          <w:lang w:val="en-US" w:eastAsia="ru-RU"/>
        </w:rPr>
        <w:t xml:space="preserve"> </w:t>
      </w:r>
      <w:proofErr w:type="spellStart"/>
      <w:r w:rsidR="00295D31" w:rsidRPr="00295D31">
        <w:rPr>
          <w:rFonts w:ascii="Times New Roman" w:eastAsia="Times New Roman" w:hAnsi="Times New Roman" w:cs="Times New Roman"/>
          <w:i/>
          <w:sz w:val="28"/>
          <w:szCs w:val="28"/>
          <w:lang w:val="en-US" w:eastAsia="ru-RU"/>
        </w:rPr>
        <w:t>obrazovanija</w:t>
      </w:r>
      <w:proofErr w:type="spellEnd"/>
      <w:r w:rsidR="00295D31" w:rsidRPr="00D34263">
        <w:rPr>
          <w:rFonts w:ascii="Times New Roman" w:eastAsia="Times New Roman" w:hAnsi="Times New Roman" w:cs="Times New Roman"/>
          <w:sz w:val="28"/>
          <w:szCs w:val="28"/>
          <w:lang w:val="en-US" w:eastAsia="ru-RU"/>
        </w:rPr>
        <w:t xml:space="preserve">, 2014, </w:t>
      </w:r>
      <w:r w:rsidR="00295D31">
        <w:rPr>
          <w:rFonts w:ascii="Times New Roman" w:eastAsia="Times New Roman" w:hAnsi="Times New Roman" w:cs="Times New Roman"/>
          <w:sz w:val="28"/>
          <w:szCs w:val="28"/>
          <w:lang w:val="en-US" w:eastAsia="ru-RU"/>
        </w:rPr>
        <w:t>no</w:t>
      </w:r>
      <w:r w:rsidR="00295D31" w:rsidRPr="00D34263">
        <w:rPr>
          <w:rFonts w:ascii="Times New Roman" w:eastAsia="Times New Roman" w:hAnsi="Times New Roman" w:cs="Times New Roman"/>
          <w:sz w:val="28"/>
          <w:szCs w:val="28"/>
          <w:lang w:val="en-US" w:eastAsia="ru-RU"/>
        </w:rPr>
        <w:t xml:space="preserve">. 3, </w:t>
      </w:r>
      <w:r w:rsidR="00295D31">
        <w:rPr>
          <w:rFonts w:ascii="Times New Roman" w:eastAsia="Times New Roman" w:hAnsi="Times New Roman" w:cs="Times New Roman"/>
          <w:sz w:val="28"/>
          <w:szCs w:val="28"/>
          <w:lang w:val="en-US" w:eastAsia="ru-RU"/>
        </w:rPr>
        <w:t>p</w:t>
      </w:r>
      <w:r w:rsidR="00295D31" w:rsidRPr="00D34263">
        <w:rPr>
          <w:rFonts w:ascii="Times New Roman" w:eastAsia="Times New Roman" w:hAnsi="Times New Roman" w:cs="Times New Roman"/>
          <w:sz w:val="28"/>
          <w:szCs w:val="28"/>
          <w:lang w:val="en-US" w:eastAsia="ru-RU"/>
        </w:rPr>
        <w:t>. 289.</w:t>
      </w:r>
    </w:p>
    <w:p w:rsidR="00D1369D" w:rsidRDefault="00D1369D"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p>
    <w:p w:rsidR="00D1369D" w:rsidRDefault="00D1369D"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p>
    <w:p w:rsidR="00D1369D" w:rsidRDefault="00D1369D"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p>
    <w:p w:rsidR="00D1369D" w:rsidRDefault="00D1369D"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p>
    <w:p w:rsidR="00D1369D" w:rsidRDefault="00D1369D"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p>
    <w:p w:rsidR="00D1369D" w:rsidRDefault="00D1369D"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p>
    <w:p w:rsidR="00D1369D" w:rsidRDefault="00D1369D"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p>
    <w:p w:rsidR="00D1369D" w:rsidRDefault="00D1369D"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p>
    <w:p w:rsidR="00D1369D" w:rsidRDefault="00D1369D" w:rsidP="009F6879">
      <w:pPr>
        <w:pStyle w:val="a5"/>
        <w:tabs>
          <w:tab w:val="left" w:pos="993"/>
        </w:tabs>
        <w:spacing w:line="360" w:lineRule="auto"/>
        <w:ind w:firstLine="426"/>
        <w:rPr>
          <w:rFonts w:ascii="Times New Roman" w:eastAsia="Times New Roman" w:hAnsi="Times New Roman" w:cs="Times New Roman"/>
          <w:sz w:val="28"/>
          <w:szCs w:val="28"/>
          <w:lang w:val="en-US" w:eastAsia="ru-RU"/>
        </w:rPr>
      </w:pPr>
    </w:p>
    <w:sectPr w:rsidR="00D1369D" w:rsidSect="00EE3EFC">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TimesNewRomanPSMT">
    <w:altName w:val="Yu Gothic UI"/>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4977"/>
    <w:multiLevelType w:val="multilevel"/>
    <w:tmpl w:val="5542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30AF4"/>
    <w:multiLevelType w:val="hybridMultilevel"/>
    <w:tmpl w:val="B8342540"/>
    <w:lvl w:ilvl="0" w:tplc="0DFE4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6C20C5"/>
    <w:multiLevelType w:val="hybridMultilevel"/>
    <w:tmpl w:val="A4DE4798"/>
    <w:lvl w:ilvl="0" w:tplc="0DFE4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E75E44"/>
    <w:multiLevelType w:val="hybridMultilevel"/>
    <w:tmpl w:val="37924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4268BD"/>
    <w:multiLevelType w:val="hybridMultilevel"/>
    <w:tmpl w:val="F16C6F62"/>
    <w:lvl w:ilvl="0" w:tplc="0DFE4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133E4F"/>
    <w:multiLevelType w:val="hybridMultilevel"/>
    <w:tmpl w:val="30545AEA"/>
    <w:lvl w:ilvl="0" w:tplc="0DFE4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76248"/>
    <w:multiLevelType w:val="hybridMultilevel"/>
    <w:tmpl w:val="4F5C06CC"/>
    <w:lvl w:ilvl="0" w:tplc="0DFE4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F86366"/>
    <w:multiLevelType w:val="hybridMultilevel"/>
    <w:tmpl w:val="10E80E3C"/>
    <w:lvl w:ilvl="0" w:tplc="0DFE4982">
      <w:start w:val="1"/>
      <w:numFmt w:val="bullet"/>
      <w:lvlText w:val=""/>
      <w:lvlJc w:val="left"/>
      <w:pPr>
        <w:ind w:left="720" w:hanging="360"/>
      </w:pPr>
      <w:rPr>
        <w:rFonts w:ascii="Symbol" w:hAnsi="Symbol" w:hint="default"/>
      </w:rPr>
    </w:lvl>
    <w:lvl w:ilvl="1" w:tplc="822EBAA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0D3658"/>
    <w:multiLevelType w:val="hybridMultilevel"/>
    <w:tmpl w:val="F85C7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A56301"/>
    <w:multiLevelType w:val="hybridMultilevel"/>
    <w:tmpl w:val="E3EEE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B35416"/>
    <w:multiLevelType w:val="hybridMultilevel"/>
    <w:tmpl w:val="22F8CBF6"/>
    <w:lvl w:ilvl="0" w:tplc="0DFE4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1C0362"/>
    <w:multiLevelType w:val="hybridMultilevel"/>
    <w:tmpl w:val="D92AD4CE"/>
    <w:lvl w:ilvl="0" w:tplc="0DFE4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850BD7"/>
    <w:multiLevelType w:val="multilevel"/>
    <w:tmpl w:val="B320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9"/>
  </w:num>
  <w:num w:numId="4">
    <w:abstractNumId w:val="11"/>
  </w:num>
  <w:num w:numId="5">
    <w:abstractNumId w:val="1"/>
  </w:num>
  <w:num w:numId="6">
    <w:abstractNumId w:val="8"/>
  </w:num>
  <w:num w:numId="7">
    <w:abstractNumId w:val="4"/>
  </w:num>
  <w:num w:numId="8">
    <w:abstractNumId w:val="12"/>
  </w:num>
  <w:num w:numId="9">
    <w:abstractNumId w:val="10"/>
  </w:num>
  <w:num w:numId="10">
    <w:abstractNumId w:val="2"/>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F4"/>
    <w:rsid w:val="00050515"/>
    <w:rsid w:val="00063C2A"/>
    <w:rsid w:val="000E4839"/>
    <w:rsid w:val="000E6D16"/>
    <w:rsid w:val="00124B21"/>
    <w:rsid w:val="00174825"/>
    <w:rsid w:val="001764B6"/>
    <w:rsid w:val="001D690C"/>
    <w:rsid w:val="0021725B"/>
    <w:rsid w:val="00241383"/>
    <w:rsid w:val="00253555"/>
    <w:rsid w:val="00254A43"/>
    <w:rsid w:val="00295D31"/>
    <w:rsid w:val="002D1096"/>
    <w:rsid w:val="002E5552"/>
    <w:rsid w:val="00323935"/>
    <w:rsid w:val="00350BF4"/>
    <w:rsid w:val="003524E7"/>
    <w:rsid w:val="00367FFE"/>
    <w:rsid w:val="003D3CCC"/>
    <w:rsid w:val="004377E7"/>
    <w:rsid w:val="00440531"/>
    <w:rsid w:val="00482D13"/>
    <w:rsid w:val="004A036B"/>
    <w:rsid w:val="004A6F60"/>
    <w:rsid w:val="004B725C"/>
    <w:rsid w:val="004D5F9A"/>
    <w:rsid w:val="00540476"/>
    <w:rsid w:val="005A7606"/>
    <w:rsid w:val="0060606A"/>
    <w:rsid w:val="006114E1"/>
    <w:rsid w:val="00625676"/>
    <w:rsid w:val="0067620C"/>
    <w:rsid w:val="0071241F"/>
    <w:rsid w:val="00761020"/>
    <w:rsid w:val="00876197"/>
    <w:rsid w:val="008B0439"/>
    <w:rsid w:val="008C4FB0"/>
    <w:rsid w:val="008D25B4"/>
    <w:rsid w:val="008E0C2F"/>
    <w:rsid w:val="009D1E56"/>
    <w:rsid w:val="009D2837"/>
    <w:rsid w:val="009F6879"/>
    <w:rsid w:val="00A1314D"/>
    <w:rsid w:val="00A60D54"/>
    <w:rsid w:val="00A97556"/>
    <w:rsid w:val="00AB6A6E"/>
    <w:rsid w:val="00B324A9"/>
    <w:rsid w:val="00B40F1E"/>
    <w:rsid w:val="00B475AC"/>
    <w:rsid w:val="00B94666"/>
    <w:rsid w:val="00BB61A5"/>
    <w:rsid w:val="00BC2288"/>
    <w:rsid w:val="00BE085F"/>
    <w:rsid w:val="00C55196"/>
    <w:rsid w:val="00C92000"/>
    <w:rsid w:val="00CD2A2A"/>
    <w:rsid w:val="00CF6745"/>
    <w:rsid w:val="00D1369D"/>
    <w:rsid w:val="00D14BFD"/>
    <w:rsid w:val="00D15535"/>
    <w:rsid w:val="00D34263"/>
    <w:rsid w:val="00D95FE1"/>
    <w:rsid w:val="00DE01D6"/>
    <w:rsid w:val="00E22AB3"/>
    <w:rsid w:val="00E50D6F"/>
    <w:rsid w:val="00E55071"/>
    <w:rsid w:val="00E95C82"/>
    <w:rsid w:val="00ED51E8"/>
    <w:rsid w:val="00EE3EFC"/>
    <w:rsid w:val="00F24798"/>
    <w:rsid w:val="00F2643E"/>
    <w:rsid w:val="00F276D3"/>
    <w:rsid w:val="00F93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2127"/>
  <w15:chartTrackingRefBased/>
  <w15:docId w15:val="{F4733758-E677-4ECD-A67E-0796E2A9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EE3EFC"/>
    <w:pPr>
      <w:spacing w:after="0" w:line="360" w:lineRule="auto"/>
      <w:ind w:firstLine="851"/>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EE3EFC"/>
    <w:rPr>
      <w:rFonts w:ascii="Times New Roman" w:eastAsia="Times New Roman" w:hAnsi="Times New Roman" w:cs="Times New Roman"/>
      <w:sz w:val="28"/>
      <w:szCs w:val="20"/>
      <w:lang w:eastAsia="ru-RU"/>
    </w:rPr>
  </w:style>
  <w:style w:type="character" w:styleId="a3">
    <w:name w:val="Hyperlink"/>
    <w:basedOn w:val="a0"/>
    <w:uiPriority w:val="99"/>
    <w:unhideWhenUsed/>
    <w:rsid w:val="00A60D54"/>
    <w:rPr>
      <w:color w:val="0563C1" w:themeColor="hyperlink"/>
      <w:u w:val="single"/>
    </w:rPr>
  </w:style>
  <w:style w:type="paragraph" w:styleId="a4">
    <w:name w:val="Normal (Web)"/>
    <w:basedOn w:val="a"/>
    <w:uiPriority w:val="99"/>
    <w:semiHidden/>
    <w:unhideWhenUsed/>
    <w:rsid w:val="00A60D54"/>
    <w:rPr>
      <w:rFonts w:ascii="Times New Roman" w:hAnsi="Times New Roman" w:cs="Times New Roman"/>
      <w:sz w:val="24"/>
      <w:szCs w:val="24"/>
    </w:rPr>
  </w:style>
  <w:style w:type="paragraph" w:styleId="a5">
    <w:name w:val="footnote text"/>
    <w:basedOn w:val="a"/>
    <w:link w:val="a6"/>
    <w:uiPriority w:val="99"/>
    <w:unhideWhenUsed/>
    <w:rsid w:val="00BE085F"/>
    <w:pPr>
      <w:spacing w:after="0" w:line="240" w:lineRule="auto"/>
    </w:pPr>
    <w:rPr>
      <w:sz w:val="20"/>
      <w:szCs w:val="20"/>
    </w:rPr>
  </w:style>
  <w:style w:type="character" w:customStyle="1" w:styleId="a6">
    <w:name w:val="Текст сноски Знак"/>
    <w:basedOn w:val="a0"/>
    <w:link w:val="a5"/>
    <w:uiPriority w:val="99"/>
    <w:rsid w:val="00BE085F"/>
    <w:rPr>
      <w:sz w:val="20"/>
      <w:szCs w:val="20"/>
    </w:rPr>
  </w:style>
  <w:style w:type="character" w:customStyle="1" w:styleId="apple-converted-space">
    <w:name w:val="apple-converted-space"/>
    <w:basedOn w:val="a0"/>
    <w:rsid w:val="00D1369D"/>
  </w:style>
  <w:style w:type="character" w:styleId="a7">
    <w:name w:val="Strong"/>
    <w:basedOn w:val="a0"/>
    <w:uiPriority w:val="22"/>
    <w:qFormat/>
    <w:rsid w:val="00D1369D"/>
    <w:rPr>
      <w:b/>
      <w:bCs/>
    </w:rPr>
  </w:style>
  <w:style w:type="character" w:customStyle="1" w:styleId="origins4">
    <w:name w:val="origins4"/>
    <w:basedOn w:val="a0"/>
    <w:rsid w:val="00D1369D"/>
  </w:style>
  <w:style w:type="character" w:customStyle="1" w:styleId="noncited4">
    <w:name w:val="noncited4"/>
    <w:basedOn w:val="a0"/>
    <w:rsid w:val="00D1369D"/>
  </w:style>
  <w:style w:type="character" w:customStyle="1" w:styleId="legalcitation">
    <w:name w:val="legalcitation"/>
    <w:basedOn w:val="a0"/>
    <w:rsid w:val="00D1369D"/>
  </w:style>
  <w:style w:type="character" w:styleId="a8">
    <w:name w:val="FollowedHyperlink"/>
    <w:basedOn w:val="a0"/>
    <w:uiPriority w:val="99"/>
    <w:semiHidden/>
    <w:unhideWhenUsed/>
    <w:rsid w:val="008C4F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645004">
      <w:bodyDiv w:val="1"/>
      <w:marLeft w:val="0"/>
      <w:marRight w:val="0"/>
      <w:marTop w:val="0"/>
      <w:marBottom w:val="0"/>
      <w:divBdr>
        <w:top w:val="none" w:sz="0" w:space="0" w:color="auto"/>
        <w:left w:val="none" w:sz="0" w:space="0" w:color="auto"/>
        <w:bottom w:val="none" w:sz="0" w:space="0" w:color="auto"/>
        <w:right w:val="none" w:sz="0" w:space="0" w:color="auto"/>
      </w:divBdr>
    </w:div>
    <w:div w:id="1488939990">
      <w:bodyDiv w:val="1"/>
      <w:marLeft w:val="0"/>
      <w:marRight w:val="0"/>
      <w:marTop w:val="0"/>
      <w:marBottom w:val="0"/>
      <w:divBdr>
        <w:top w:val="none" w:sz="0" w:space="0" w:color="auto"/>
        <w:left w:val="none" w:sz="0" w:space="0" w:color="auto"/>
        <w:bottom w:val="none" w:sz="0" w:space="0" w:color="auto"/>
        <w:right w:val="none" w:sz="0" w:space="0" w:color="auto"/>
      </w:divBdr>
      <w:divsChild>
        <w:div w:id="1470705873">
          <w:marLeft w:val="0"/>
          <w:marRight w:val="0"/>
          <w:marTop w:val="0"/>
          <w:marBottom w:val="0"/>
          <w:divBdr>
            <w:top w:val="none" w:sz="0" w:space="0" w:color="auto"/>
            <w:left w:val="none" w:sz="0" w:space="0" w:color="auto"/>
            <w:bottom w:val="none" w:sz="0" w:space="0" w:color="auto"/>
            <w:right w:val="none" w:sz="0" w:space="0" w:color="auto"/>
          </w:divBdr>
          <w:divsChild>
            <w:div w:id="1986886787">
              <w:marLeft w:val="0"/>
              <w:marRight w:val="0"/>
              <w:marTop w:val="0"/>
              <w:marBottom w:val="0"/>
              <w:divBdr>
                <w:top w:val="none" w:sz="0" w:space="0" w:color="auto"/>
                <w:left w:val="none" w:sz="0" w:space="0" w:color="auto"/>
                <w:bottom w:val="none" w:sz="0" w:space="0" w:color="auto"/>
                <w:right w:val="none" w:sz="0" w:space="0" w:color="auto"/>
              </w:divBdr>
              <w:divsChild>
                <w:div w:id="1940485201">
                  <w:marLeft w:val="0"/>
                  <w:marRight w:val="0"/>
                  <w:marTop w:val="0"/>
                  <w:marBottom w:val="0"/>
                  <w:divBdr>
                    <w:top w:val="none" w:sz="0" w:space="0" w:color="auto"/>
                    <w:left w:val="none" w:sz="0" w:space="0" w:color="auto"/>
                    <w:bottom w:val="none" w:sz="0" w:space="0" w:color="auto"/>
                    <w:right w:val="none" w:sz="0" w:space="0" w:color="auto"/>
                  </w:divBdr>
                  <w:divsChild>
                    <w:div w:id="1159034114">
                      <w:marLeft w:val="0"/>
                      <w:marRight w:val="0"/>
                      <w:marTop w:val="0"/>
                      <w:marBottom w:val="0"/>
                      <w:divBdr>
                        <w:top w:val="none" w:sz="0" w:space="0" w:color="auto"/>
                        <w:left w:val="none" w:sz="0" w:space="0" w:color="auto"/>
                        <w:bottom w:val="none" w:sz="0" w:space="0" w:color="auto"/>
                        <w:right w:val="none" w:sz="0" w:space="0" w:color="auto"/>
                      </w:divBdr>
                      <w:divsChild>
                        <w:div w:id="1240750635">
                          <w:marLeft w:val="0"/>
                          <w:marRight w:val="0"/>
                          <w:marTop w:val="0"/>
                          <w:marBottom w:val="0"/>
                          <w:divBdr>
                            <w:top w:val="none" w:sz="0" w:space="0" w:color="auto"/>
                            <w:left w:val="none" w:sz="0" w:space="0" w:color="auto"/>
                            <w:bottom w:val="none" w:sz="0" w:space="0" w:color="auto"/>
                            <w:right w:val="none" w:sz="0" w:space="0" w:color="auto"/>
                          </w:divBdr>
                        </w:div>
                      </w:divsChild>
                    </w:div>
                    <w:div w:id="2105344951">
                      <w:marLeft w:val="0"/>
                      <w:marRight w:val="0"/>
                      <w:marTop w:val="0"/>
                      <w:marBottom w:val="0"/>
                      <w:divBdr>
                        <w:top w:val="none" w:sz="0" w:space="0" w:color="auto"/>
                        <w:left w:val="none" w:sz="0" w:space="0" w:color="auto"/>
                        <w:bottom w:val="none" w:sz="0" w:space="0" w:color="auto"/>
                        <w:right w:val="none" w:sz="0" w:space="0" w:color="auto"/>
                      </w:divBdr>
                    </w:div>
                    <w:div w:id="267857083">
                      <w:marLeft w:val="0"/>
                      <w:marRight w:val="0"/>
                      <w:marTop w:val="0"/>
                      <w:marBottom w:val="0"/>
                      <w:divBdr>
                        <w:top w:val="none" w:sz="0" w:space="0" w:color="auto"/>
                        <w:left w:val="none" w:sz="0" w:space="0" w:color="auto"/>
                        <w:bottom w:val="none" w:sz="0" w:space="0" w:color="auto"/>
                        <w:right w:val="none" w:sz="0" w:space="0" w:color="auto"/>
                      </w:divBdr>
                      <w:divsChild>
                        <w:div w:id="1517495876">
                          <w:marLeft w:val="0"/>
                          <w:marRight w:val="0"/>
                          <w:marTop w:val="0"/>
                          <w:marBottom w:val="0"/>
                          <w:divBdr>
                            <w:top w:val="none" w:sz="0" w:space="0" w:color="auto"/>
                            <w:left w:val="none" w:sz="0" w:space="0" w:color="auto"/>
                            <w:bottom w:val="none" w:sz="0" w:space="0" w:color="auto"/>
                            <w:right w:val="none" w:sz="0" w:space="0" w:color="auto"/>
                          </w:divBdr>
                        </w:div>
                      </w:divsChild>
                    </w:div>
                    <w:div w:id="563292571">
                      <w:marLeft w:val="0"/>
                      <w:marRight w:val="0"/>
                      <w:marTop w:val="0"/>
                      <w:marBottom w:val="0"/>
                      <w:divBdr>
                        <w:top w:val="none" w:sz="0" w:space="0" w:color="auto"/>
                        <w:left w:val="none" w:sz="0" w:space="0" w:color="auto"/>
                        <w:bottom w:val="none" w:sz="0" w:space="0" w:color="auto"/>
                        <w:right w:val="none" w:sz="0" w:space="0" w:color="auto"/>
                      </w:divBdr>
                    </w:div>
                    <w:div w:id="1715422627">
                      <w:marLeft w:val="0"/>
                      <w:marRight w:val="0"/>
                      <w:marTop w:val="0"/>
                      <w:marBottom w:val="0"/>
                      <w:divBdr>
                        <w:top w:val="none" w:sz="0" w:space="0" w:color="auto"/>
                        <w:left w:val="none" w:sz="0" w:space="0" w:color="auto"/>
                        <w:bottom w:val="none" w:sz="0" w:space="0" w:color="auto"/>
                        <w:right w:val="none" w:sz="0" w:space="0" w:color="auto"/>
                      </w:divBdr>
                      <w:divsChild>
                        <w:div w:id="723259836">
                          <w:marLeft w:val="0"/>
                          <w:marRight w:val="0"/>
                          <w:marTop w:val="0"/>
                          <w:marBottom w:val="0"/>
                          <w:divBdr>
                            <w:top w:val="none" w:sz="0" w:space="0" w:color="auto"/>
                            <w:left w:val="none" w:sz="0" w:space="0" w:color="auto"/>
                            <w:bottom w:val="none" w:sz="0" w:space="0" w:color="auto"/>
                            <w:right w:val="none" w:sz="0" w:space="0" w:color="auto"/>
                          </w:divBdr>
                        </w:div>
                      </w:divsChild>
                    </w:div>
                    <w:div w:id="578251632">
                      <w:marLeft w:val="0"/>
                      <w:marRight w:val="0"/>
                      <w:marTop w:val="0"/>
                      <w:marBottom w:val="0"/>
                      <w:divBdr>
                        <w:top w:val="none" w:sz="0" w:space="0" w:color="auto"/>
                        <w:left w:val="none" w:sz="0" w:space="0" w:color="auto"/>
                        <w:bottom w:val="none" w:sz="0" w:space="0" w:color="auto"/>
                        <w:right w:val="none" w:sz="0" w:space="0" w:color="auto"/>
                      </w:divBdr>
                    </w:div>
                    <w:div w:id="828906921">
                      <w:marLeft w:val="0"/>
                      <w:marRight w:val="0"/>
                      <w:marTop w:val="0"/>
                      <w:marBottom w:val="0"/>
                      <w:divBdr>
                        <w:top w:val="none" w:sz="0" w:space="0" w:color="auto"/>
                        <w:left w:val="none" w:sz="0" w:space="0" w:color="auto"/>
                        <w:bottom w:val="none" w:sz="0" w:space="0" w:color="auto"/>
                        <w:right w:val="none" w:sz="0" w:space="0" w:color="auto"/>
                      </w:divBdr>
                      <w:divsChild>
                        <w:div w:id="2111464773">
                          <w:marLeft w:val="0"/>
                          <w:marRight w:val="0"/>
                          <w:marTop w:val="0"/>
                          <w:marBottom w:val="0"/>
                          <w:divBdr>
                            <w:top w:val="none" w:sz="0" w:space="0" w:color="auto"/>
                            <w:left w:val="none" w:sz="0" w:space="0" w:color="auto"/>
                            <w:bottom w:val="none" w:sz="0" w:space="0" w:color="auto"/>
                            <w:right w:val="none" w:sz="0" w:space="0" w:color="auto"/>
                          </w:divBdr>
                        </w:div>
                      </w:divsChild>
                    </w:div>
                    <w:div w:id="1997490459">
                      <w:marLeft w:val="0"/>
                      <w:marRight w:val="0"/>
                      <w:marTop w:val="0"/>
                      <w:marBottom w:val="0"/>
                      <w:divBdr>
                        <w:top w:val="none" w:sz="0" w:space="0" w:color="auto"/>
                        <w:left w:val="none" w:sz="0" w:space="0" w:color="auto"/>
                        <w:bottom w:val="none" w:sz="0" w:space="0" w:color="auto"/>
                        <w:right w:val="none" w:sz="0" w:space="0" w:color="auto"/>
                      </w:divBdr>
                    </w:div>
                    <w:div w:id="1377269364">
                      <w:marLeft w:val="0"/>
                      <w:marRight w:val="0"/>
                      <w:marTop w:val="0"/>
                      <w:marBottom w:val="0"/>
                      <w:divBdr>
                        <w:top w:val="none" w:sz="0" w:space="0" w:color="auto"/>
                        <w:left w:val="none" w:sz="0" w:space="0" w:color="auto"/>
                        <w:bottom w:val="none" w:sz="0" w:space="0" w:color="auto"/>
                        <w:right w:val="none" w:sz="0" w:space="0" w:color="auto"/>
                      </w:divBdr>
                      <w:divsChild>
                        <w:div w:id="1539390277">
                          <w:marLeft w:val="0"/>
                          <w:marRight w:val="0"/>
                          <w:marTop w:val="0"/>
                          <w:marBottom w:val="0"/>
                          <w:divBdr>
                            <w:top w:val="none" w:sz="0" w:space="0" w:color="auto"/>
                            <w:left w:val="none" w:sz="0" w:space="0" w:color="auto"/>
                            <w:bottom w:val="none" w:sz="0" w:space="0" w:color="auto"/>
                            <w:right w:val="none" w:sz="0" w:space="0" w:color="auto"/>
                          </w:divBdr>
                        </w:div>
                      </w:divsChild>
                    </w:div>
                    <w:div w:id="1848473496">
                      <w:marLeft w:val="0"/>
                      <w:marRight w:val="0"/>
                      <w:marTop w:val="0"/>
                      <w:marBottom w:val="0"/>
                      <w:divBdr>
                        <w:top w:val="none" w:sz="0" w:space="0" w:color="auto"/>
                        <w:left w:val="none" w:sz="0" w:space="0" w:color="auto"/>
                        <w:bottom w:val="none" w:sz="0" w:space="0" w:color="auto"/>
                        <w:right w:val="none" w:sz="0" w:space="0" w:color="auto"/>
                      </w:divBdr>
                    </w:div>
                    <w:div w:id="389232276">
                      <w:marLeft w:val="0"/>
                      <w:marRight w:val="0"/>
                      <w:marTop w:val="0"/>
                      <w:marBottom w:val="0"/>
                      <w:divBdr>
                        <w:top w:val="none" w:sz="0" w:space="0" w:color="auto"/>
                        <w:left w:val="none" w:sz="0" w:space="0" w:color="auto"/>
                        <w:bottom w:val="none" w:sz="0" w:space="0" w:color="auto"/>
                        <w:right w:val="none" w:sz="0" w:space="0" w:color="auto"/>
                      </w:divBdr>
                      <w:divsChild>
                        <w:div w:id="1334602850">
                          <w:marLeft w:val="0"/>
                          <w:marRight w:val="0"/>
                          <w:marTop w:val="0"/>
                          <w:marBottom w:val="0"/>
                          <w:divBdr>
                            <w:top w:val="none" w:sz="0" w:space="0" w:color="auto"/>
                            <w:left w:val="none" w:sz="0" w:space="0" w:color="auto"/>
                            <w:bottom w:val="none" w:sz="0" w:space="0" w:color="auto"/>
                            <w:right w:val="none" w:sz="0" w:space="0" w:color="auto"/>
                          </w:divBdr>
                        </w:div>
                      </w:divsChild>
                    </w:div>
                    <w:div w:id="1588033899">
                      <w:marLeft w:val="0"/>
                      <w:marRight w:val="0"/>
                      <w:marTop w:val="0"/>
                      <w:marBottom w:val="0"/>
                      <w:divBdr>
                        <w:top w:val="none" w:sz="0" w:space="0" w:color="auto"/>
                        <w:left w:val="none" w:sz="0" w:space="0" w:color="auto"/>
                        <w:bottom w:val="none" w:sz="0" w:space="0" w:color="auto"/>
                        <w:right w:val="none" w:sz="0" w:space="0" w:color="auto"/>
                      </w:divBdr>
                    </w:div>
                    <w:div w:id="828986874">
                      <w:marLeft w:val="0"/>
                      <w:marRight w:val="0"/>
                      <w:marTop w:val="0"/>
                      <w:marBottom w:val="0"/>
                      <w:divBdr>
                        <w:top w:val="none" w:sz="0" w:space="0" w:color="auto"/>
                        <w:left w:val="none" w:sz="0" w:space="0" w:color="auto"/>
                        <w:bottom w:val="none" w:sz="0" w:space="0" w:color="auto"/>
                        <w:right w:val="none" w:sz="0" w:space="0" w:color="auto"/>
                      </w:divBdr>
                      <w:divsChild>
                        <w:div w:id="1014573434">
                          <w:marLeft w:val="0"/>
                          <w:marRight w:val="0"/>
                          <w:marTop w:val="0"/>
                          <w:marBottom w:val="0"/>
                          <w:divBdr>
                            <w:top w:val="none" w:sz="0" w:space="0" w:color="auto"/>
                            <w:left w:val="none" w:sz="0" w:space="0" w:color="auto"/>
                            <w:bottom w:val="none" w:sz="0" w:space="0" w:color="auto"/>
                            <w:right w:val="none" w:sz="0" w:space="0" w:color="auto"/>
                          </w:divBdr>
                        </w:div>
                      </w:divsChild>
                    </w:div>
                    <w:div w:id="1942372931">
                      <w:marLeft w:val="0"/>
                      <w:marRight w:val="0"/>
                      <w:marTop w:val="0"/>
                      <w:marBottom w:val="0"/>
                      <w:divBdr>
                        <w:top w:val="none" w:sz="0" w:space="0" w:color="auto"/>
                        <w:left w:val="none" w:sz="0" w:space="0" w:color="auto"/>
                        <w:bottom w:val="none" w:sz="0" w:space="0" w:color="auto"/>
                        <w:right w:val="none" w:sz="0" w:space="0" w:color="auto"/>
                      </w:divBdr>
                    </w:div>
                    <w:div w:id="488794689">
                      <w:marLeft w:val="0"/>
                      <w:marRight w:val="0"/>
                      <w:marTop w:val="0"/>
                      <w:marBottom w:val="0"/>
                      <w:divBdr>
                        <w:top w:val="none" w:sz="0" w:space="0" w:color="auto"/>
                        <w:left w:val="none" w:sz="0" w:space="0" w:color="auto"/>
                        <w:bottom w:val="none" w:sz="0" w:space="0" w:color="auto"/>
                        <w:right w:val="none" w:sz="0" w:space="0" w:color="auto"/>
                      </w:divBdr>
                      <w:divsChild>
                        <w:div w:id="950018932">
                          <w:marLeft w:val="0"/>
                          <w:marRight w:val="0"/>
                          <w:marTop w:val="0"/>
                          <w:marBottom w:val="0"/>
                          <w:divBdr>
                            <w:top w:val="none" w:sz="0" w:space="0" w:color="auto"/>
                            <w:left w:val="none" w:sz="0" w:space="0" w:color="auto"/>
                            <w:bottom w:val="none" w:sz="0" w:space="0" w:color="auto"/>
                            <w:right w:val="none" w:sz="0" w:space="0" w:color="auto"/>
                          </w:divBdr>
                        </w:div>
                      </w:divsChild>
                    </w:div>
                    <w:div w:id="1505198059">
                      <w:marLeft w:val="0"/>
                      <w:marRight w:val="0"/>
                      <w:marTop w:val="0"/>
                      <w:marBottom w:val="0"/>
                      <w:divBdr>
                        <w:top w:val="none" w:sz="0" w:space="0" w:color="auto"/>
                        <w:left w:val="none" w:sz="0" w:space="0" w:color="auto"/>
                        <w:bottom w:val="none" w:sz="0" w:space="0" w:color="auto"/>
                        <w:right w:val="none" w:sz="0" w:space="0" w:color="auto"/>
                      </w:divBdr>
                    </w:div>
                    <w:div w:id="1110392785">
                      <w:marLeft w:val="0"/>
                      <w:marRight w:val="0"/>
                      <w:marTop w:val="0"/>
                      <w:marBottom w:val="0"/>
                      <w:divBdr>
                        <w:top w:val="none" w:sz="0" w:space="0" w:color="auto"/>
                        <w:left w:val="none" w:sz="0" w:space="0" w:color="auto"/>
                        <w:bottom w:val="none" w:sz="0" w:space="0" w:color="auto"/>
                        <w:right w:val="none" w:sz="0" w:space="0" w:color="auto"/>
                      </w:divBdr>
                      <w:divsChild>
                        <w:div w:id="108552077">
                          <w:marLeft w:val="0"/>
                          <w:marRight w:val="0"/>
                          <w:marTop w:val="0"/>
                          <w:marBottom w:val="0"/>
                          <w:divBdr>
                            <w:top w:val="none" w:sz="0" w:space="0" w:color="auto"/>
                            <w:left w:val="none" w:sz="0" w:space="0" w:color="auto"/>
                            <w:bottom w:val="none" w:sz="0" w:space="0" w:color="auto"/>
                            <w:right w:val="none" w:sz="0" w:space="0" w:color="auto"/>
                          </w:divBdr>
                        </w:div>
                      </w:divsChild>
                    </w:div>
                    <w:div w:id="1306667531">
                      <w:marLeft w:val="0"/>
                      <w:marRight w:val="0"/>
                      <w:marTop w:val="0"/>
                      <w:marBottom w:val="0"/>
                      <w:divBdr>
                        <w:top w:val="none" w:sz="0" w:space="0" w:color="auto"/>
                        <w:left w:val="none" w:sz="0" w:space="0" w:color="auto"/>
                        <w:bottom w:val="none" w:sz="0" w:space="0" w:color="auto"/>
                        <w:right w:val="none" w:sz="0" w:space="0" w:color="auto"/>
                      </w:divBdr>
                    </w:div>
                    <w:div w:id="993603421">
                      <w:marLeft w:val="0"/>
                      <w:marRight w:val="0"/>
                      <w:marTop w:val="0"/>
                      <w:marBottom w:val="0"/>
                      <w:divBdr>
                        <w:top w:val="none" w:sz="0" w:space="0" w:color="auto"/>
                        <w:left w:val="none" w:sz="0" w:space="0" w:color="auto"/>
                        <w:bottom w:val="none" w:sz="0" w:space="0" w:color="auto"/>
                        <w:right w:val="none" w:sz="0" w:space="0" w:color="auto"/>
                      </w:divBdr>
                      <w:divsChild>
                        <w:div w:id="1868714585">
                          <w:marLeft w:val="0"/>
                          <w:marRight w:val="0"/>
                          <w:marTop w:val="0"/>
                          <w:marBottom w:val="0"/>
                          <w:divBdr>
                            <w:top w:val="none" w:sz="0" w:space="0" w:color="auto"/>
                            <w:left w:val="none" w:sz="0" w:space="0" w:color="auto"/>
                            <w:bottom w:val="none" w:sz="0" w:space="0" w:color="auto"/>
                            <w:right w:val="none" w:sz="0" w:space="0" w:color="auto"/>
                          </w:divBdr>
                        </w:div>
                      </w:divsChild>
                    </w:div>
                    <w:div w:id="134838203">
                      <w:marLeft w:val="0"/>
                      <w:marRight w:val="0"/>
                      <w:marTop w:val="0"/>
                      <w:marBottom w:val="0"/>
                      <w:divBdr>
                        <w:top w:val="none" w:sz="0" w:space="0" w:color="auto"/>
                        <w:left w:val="none" w:sz="0" w:space="0" w:color="auto"/>
                        <w:bottom w:val="none" w:sz="0" w:space="0" w:color="auto"/>
                        <w:right w:val="none" w:sz="0" w:space="0" w:color="auto"/>
                      </w:divBdr>
                    </w:div>
                    <w:div w:id="2093118046">
                      <w:marLeft w:val="0"/>
                      <w:marRight w:val="0"/>
                      <w:marTop w:val="0"/>
                      <w:marBottom w:val="0"/>
                      <w:divBdr>
                        <w:top w:val="none" w:sz="0" w:space="0" w:color="auto"/>
                        <w:left w:val="none" w:sz="0" w:space="0" w:color="auto"/>
                        <w:bottom w:val="none" w:sz="0" w:space="0" w:color="auto"/>
                        <w:right w:val="none" w:sz="0" w:space="0" w:color="auto"/>
                      </w:divBdr>
                      <w:divsChild>
                        <w:div w:id="865026790">
                          <w:marLeft w:val="0"/>
                          <w:marRight w:val="0"/>
                          <w:marTop w:val="0"/>
                          <w:marBottom w:val="0"/>
                          <w:divBdr>
                            <w:top w:val="none" w:sz="0" w:space="0" w:color="auto"/>
                            <w:left w:val="none" w:sz="0" w:space="0" w:color="auto"/>
                            <w:bottom w:val="none" w:sz="0" w:space="0" w:color="auto"/>
                            <w:right w:val="none" w:sz="0" w:space="0" w:color="auto"/>
                          </w:divBdr>
                        </w:div>
                      </w:divsChild>
                    </w:div>
                    <w:div w:id="725683477">
                      <w:marLeft w:val="0"/>
                      <w:marRight w:val="0"/>
                      <w:marTop w:val="0"/>
                      <w:marBottom w:val="0"/>
                      <w:divBdr>
                        <w:top w:val="none" w:sz="0" w:space="0" w:color="auto"/>
                        <w:left w:val="none" w:sz="0" w:space="0" w:color="auto"/>
                        <w:bottom w:val="none" w:sz="0" w:space="0" w:color="auto"/>
                        <w:right w:val="none" w:sz="0" w:space="0" w:color="auto"/>
                      </w:divBdr>
                    </w:div>
                    <w:div w:id="1012493111">
                      <w:marLeft w:val="0"/>
                      <w:marRight w:val="0"/>
                      <w:marTop w:val="0"/>
                      <w:marBottom w:val="0"/>
                      <w:divBdr>
                        <w:top w:val="none" w:sz="0" w:space="0" w:color="auto"/>
                        <w:left w:val="none" w:sz="0" w:space="0" w:color="auto"/>
                        <w:bottom w:val="none" w:sz="0" w:space="0" w:color="auto"/>
                        <w:right w:val="none" w:sz="0" w:space="0" w:color="auto"/>
                      </w:divBdr>
                      <w:divsChild>
                        <w:div w:id="374500648">
                          <w:marLeft w:val="0"/>
                          <w:marRight w:val="0"/>
                          <w:marTop w:val="0"/>
                          <w:marBottom w:val="0"/>
                          <w:divBdr>
                            <w:top w:val="none" w:sz="0" w:space="0" w:color="auto"/>
                            <w:left w:val="none" w:sz="0" w:space="0" w:color="auto"/>
                            <w:bottom w:val="none" w:sz="0" w:space="0" w:color="auto"/>
                            <w:right w:val="none" w:sz="0" w:space="0" w:color="auto"/>
                          </w:divBdr>
                        </w:div>
                      </w:divsChild>
                    </w:div>
                    <w:div w:id="980429696">
                      <w:marLeft w:val="0"/>
                      <w:marRight w:val="0"/>
                      <w:marTop w:val="0"/>
                      <w:marBottom w:val="0"/>
                      <w:divBdr>
                        <w:top w:val="none" w:sz="0" w:space="0" w:color="auto"/>
                        <w:left w:val="none" w:sz="0" w:space="0" w:color="auto"/>
                        <w:bottom w:val="none" w:sz="0" w:space="0" w:color="auto"/>
                        <w:right w:val="none" w:sz="0" w:space="0" w:color="auto"/>
                      </w:divBdr>
                    </w:div>
                    <w:div w:id="1467627573">
                      <w:marLeft w:val="0"/>
                      <w:marRight w:val="0"/>
                      <w:marTop w:val="0"/>
                      <w:marBottom w:val="0"/>
                      <w:divBdr>
                        <w:top w:val="none" w:sz="0" w:space="0" w:color="auto"/>
                        <w:left w:val="none" w:sz="0" w:space="0" w:color="auto"/>
                        <w:bottom w:val="none" w:sz="0" w:space="0" w:color="auto"/>
                        <w:right w:val="none" w:sz="0" w:space="0" w:color="auto"/>
                      </w:divBdr>
                      <w:divsChild>
                        <w:div w:id="466121218">
                          <w:marLeft w:val="0"/>
                          <w:marRight w:val="0"/>
                          <w:marTop w:val="0"/>
                          <w:marBottom w:val="0"/>
                          <w:divBdr>
                            <w:top w:val="none" w:sz="0" w:space="0" w:color="auto"/>
                            <w:left w:val="none" w:sz="0" w:space="0" w:color="auto"/>
                            <w:bottom w:val="none" w:sz="0" w:space="0" w:color="auto"/>
                            <w:right w:val="none" w:sz="0" w:space="0" w:color="auto"/>
                          </w:divBdr>
                        </w:div>
                      </w:divsChild>
                    </w:div>
                    <w:div w:id="1543712721">
                      <w:marLeft w:val="0"/>
                      <w:marRight w:val="0"/>
                      <w:marTop w:val="0"/>
                      <w:marBottom w:val="0"/>
                      <w:divBdr>
                        <w:top w:val="none" w:sz="0" w:space="0" w:color="auto"/>
                        <w:left w:val="none" w:sz="0" w:space="0" w:color="auto"/>
                        <w:bottom w:val="none" w:sz="0" w:space="0" w:color="auto"/>
                        <w:right w:val="none" w:sz="0" w:space="0" w:color="auto"/>
                      </w:divBdr>
                    </w:div>
                    <w:div w:id="484321930">
                      <w:marLeft w:val="0"/>
                      <w:marRight w:val="0"/>
                      <w:marTop w:val="0"/>
                      <w:marBottom w:val="0"/>
                      <w:divBdr>
                        <w:top w:val="none" w:sz="0" w:space="0" w:color="auto"/>
                        <w:left w:val="none" w:sz="0" w:space="0" w:color="auto"/>
                        <w:bottom w:val="none" w:sz="0" w:space="0" w:color="auto"/>
                        <w:right w:val="none" w:sz="0" w:space="0" w:color="auto"/>
                      </w:divBdr>
                      <w:divsChild>
                        <w:div w:id="1499812837">
                          <w:marLeft w:val="0"/>
                          <w:marRight w:val="0"/>
                          <w:marTop w:val="0"/>
                          <w:marBottom w:val="0"/>
                          <w:divBdr>
                            <w:top w:val="none" w:sz="0" w:space="0" w:color="auto"/>
                            <w:left w:val="none" w:sz="0" w:space="0" w:color="auto"/>
                            <w:bottom w:val="none" w:sz="0" w:space="0" w:color="auto"/>
                            <w:right w:val="none" w:sz="0" w:space="0" w:color="auto"/>
                          </w:divBdr>
                        </w:div>
                      </w:divsChild>
                    </w:div>
                    <w:div w:id="2011978241">
                      <w:marLeft w:val="0"/>
                      <w:marRight w:val="0"/>
                      <w:marTop w:val="0"/>
                      <w:marBottom w:val="0"/>
                      <w:divBdr>
                        <w:top w:val="none" w:sz="0" w:space="0" w:color="auto"/>
                        <w:left w:val="none" w:sz="0" w:space="0" w:color="auto"/>
                        <w:bottom w:val="none" w:sz="0" w:space="0" w:color="auto"/>
                        <w:right w:val="none" w:sz="0" w:space="0" w:color="auto"/>
                      </w:divBdr>
                    </w:div>
                    <w:div w:id="2065256223">
                      <w:marLeft w:val="0"/>
                      <w:marRight w:val="0"/>
                      <w:marTop w:val="0"/>
                      <w:marBottom w:val="0"/>
                      <w:divBdr>
                        <w:top w:val="none" w:sz="0" w:space="0" w:color="auto"/>
                        <w:left w:val="none" w:sz="0" w:space="0" w:color="auto"/>
                        <w:bottom w:val="none" w:sz="0" w:space="0" w:color="auto"/>
                        <w:right w:val="none" w:sz="0" w:space="0" w:color="auto"/>
                      </w:divBdr>
                      <w:divsChild>
                        <w:div w:id="657806522">
                          <w:marLeft w:val="0"/>
                          <w:marRight w:val="0"/>
                          <w:marTop w:val="0"/>
                          <w:marBottom w:val="0"/>
                          <w:divBdr>
                            <w:top w:val="none" w:sz="0" w:space="0" w:color="auto"/>
                            <w:left w:val="none" w:sz="0" w:space="0" w:color="auto"/>
                            <w:bottom w:val="none" w:sz="0" w:space="0" w:color="auto"/>
                            <w:right w:val="none" w:sz="0" w:space="0" w:color="auto"/>
                          </w:divBdr>
                        </w:div>
                      </w:divsChild>
                    </w:div>
                    <w:div w:id="2054770084">
                      <w:marLeft w:val="0"/>
                      <w:marRight w:val="0"/>
                      <w:marTop w:val="0"/>
                      <w:marBottom w:val="0"/>
                      <w:divBdr>
                        <w:top w:val="none" w:sz="0" w:space="0" w:color="auto"/>
                        <w:left w:val="none" w:sz="0" w:space="0" w:color="auto"/>
                        <w:bottom w:val="none" w:sz="0" w:space="0" w:color="auto"/>
                        <w:right w:val="none" w:sz="0" w:space="0" w:color="auto"/>
                      </w:divBdr>
                    </w:div>
                    <w:div w:id="1800494378">
                      <w:marLeft w:val="0"/>
                      <w:marRight w:val="0"/>
                      <w:marTop w:val="0"/>
                      <w:marBottom w:val="0"/>
                      <w:divBdr>
                        <w:top w:val="none" w:sz="0" w:space="0" w:color="auto"/>
                        <w:left w:val="none" w:sz="0" w:space="0" w:color="auto"/>
                        <w:bottom w:val="none" w:sz="0" w:space="0" w:color="auto"/>
                        <w:right w:val="none" w:sz="0" w:space="0" w:color="auto"/>
                      </w:divBdr>
                      <w:divsChild>
                        <w:div w:id="903416906">
                          <w:marLeft w:val="0"/>
                          <w:marRight w:val="0"/>
                          <w:marTop w:val="0"/>
                          <w:marBottom w:val="0"/>
                          <w:divBdr>
                            <w:top w:val="none" w:sz="0" w:space="0" w:color="auto"/>
                            <w:left w:val="none" w:sz="0" w:space="0" w:color="auto"/>
                            <w:bottom w:val="none" w:sz="0" w:space="0" w:color="auto"/>
                            <w:right w:val="none" w:sz="0" w:space="0" w:color="auto"/>
                          </w:divBdr>
                        </w:div>
                      </w:divsChild>
                    </w:div>
                    <w:div w:id="7248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3786">
      <w:bodyDiv w:val="1"/>
      <w:marLeft w:val="0"/>
      <w:marRight w:val="0"/>
      <w:marTop w:val="0"/>
      <w:marBottom w:val="0"/>
      <w:divBdr>
        <w:top w:val="none" w:sz="0" w:space="0" w:color="auto"/>
        <w:left w:val="none" w:sz="0" w:space="0" w:color="auto"/>
        <w:bottom w:val="none" w:sz="0" w:space="0" w:color="auto"/>
        <w:right w:val="none" w:sz="0" w:space="0" w:color="auto"/>
      </w:divBdr>
    </w:div>
    <w:div w:id="1828552196">
      <w:bodyDiv w:val="1"/>
      <w:marLeft w:val="0"/>
      <w:marRight w:val="0"/>
      <w:marTop w:val="0"/>
      <w:marBottom w:val="0"/>
      <w:divBdr>
        <w:top w:val="none" w:sz="0" w:space="0" w:color="auto"/>
        <w:left w:val="none" w:sz="0" w:space="0" w:color="auto"/>
        <w:bottom w:val="none" w:sz="0" w:space="0" w:color="auto"/>
        <w:right w:val="none" w:sz="0" w:space="0" w:color="auto"/>
      </w:divBdr>
    </w:div>
    <w:div w:id="19687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tia-test.ru/" TargetMode="External"/><Relationship Id="rId13" Type="http://schemas.openxmlformats.org/officeDocument/2006/relationships/hyperlink" Target="http://scientia-test.ru/" TargetMode="External"/><Relationship Id="rId3" Type="http://schemas.openxmlformats.org/officeDocument/2006/relationships/settings" Target="settings.xml"/><Relationship Id="rId7" Type="http://schemas.openxmlformats.org/officeDocument/2006/relationships/hyperlink" Target="mailto:beznovskaya@mail.ru" TargetMode="External"/><Relationship Id="rId12" Type="http://schemas.openxmlformats.org/officeDocument/2006/relationships/hyperlink" Target="http://scientia-t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etotdel.madi.ru" TargetMode="External"/><Relationship Id="rId11" Type="http://schemas.openxmlformats.org/officeDocument/2006/relationships/hyperlink" Target="http://scientia-test.ru/" TargetMode="External"/><Relationship Id="rId5" Type="http://schemas.openxmlformats.org/officeDocument/2006/relationships/hyperlink" Target="mailto:beznovskaya@mail.ru" TargetMode="External"/><Relationship Id="rId15" Type="http://schemas.openxmlformats.org/officeDocument/2006/relationships/theme" Target="theme/theme1.xml"/><Relationship Id="rId10" Type="http://schemas.openxmlformats.org/officeDocument/2006/relationships/hyperlink" Target="http://scientia-test.ru/" TargetMode="External"/><Relationship Id="rId4" Type="http://schemas.openxmlformats.org/officeDocument/2006/relationships/webSettings" Target="webSettings.xml"/><Relationship Id="rId9" Type="http://schemas.openxmlformats.org/officeDocument/2006/relationships/hyperlink" Target="http://scientia-te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2289</Words>
  <Characters>13050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2016-03-08T19:13:00Z</dcterms:created>
  <dcterms:modified xsi:type="dcterms:W3CDTF">2016-03-09T09:06:00Z</dcterms:modified>
</cp:coreProperties>
</file>